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8E1E0A" w14:paraId="39DF3593" w14:textId="77777777" w:rsidTr="008E1E0A">
        <w:trPr>
          <w:trHeight w:val="537"/>
        </w:trPr>
        <w:tc>
          <w:tcPr>
            <w:tcW w:w="6370" w:type="dxa"/>
            <w:shd w:val="clear" w:color="auto" w:fill="C00000"/>
            <w:vAlign w:val="center"/>
          </w:tcPr>
          <w:p w14:paraId="3A2E1D44" w14:textId="0CE35B79" w:rsidR="00542788" w:rsidRPr="008E1E0A" w:rsidRDefault="008E1E0A" w:rsidP="008E1E0A">
            <w:pPr>
              <w:pStyle w:val="Month"/>
              <w:rPr>
                <w:b/>
                <w:bCs/>
                <w:sz w:val="40"/>
                <w:szCs w:val="40"/>
              </w:rPr>
            </w:pPr>
            <w:bookmarkStart w:id="0" w:name="_Hlk54698706"/>
            <w:bookmarkEnd w:id="0"/>
            <w:r w:rsidRPr="008E1E0A">
              <w:rPr>
                <w:b/>
                <w:bCs/>
                <w:sz w:val="40"/>
                <w:szCs w:val="40"/>
              </w:rPr>
              <w:t>Marlton Christian Academy</w:t>
            </w:r>
          </w:p>
        </w:tc>
        <w:tc>
          <w:tcPr>
            <w:tcW w:w="4430" w:type="dxa"/>
            <w:shd w:val="clear" w:color="auto" w:fill="C00000"/>
            <w:vAlign w:val="center"/>
          </w:tcPr>
          <w:p w14:paraId="16258EAD" w14:textId="2EA27D33" w:rsidR="00542788" w:rsidRPr="008E1E0A" w:rsidRDefault="00AF289A" w:rsidP="008E1E0A">
            <w:pPr>
              <w:pStyle w:val="Year"/>
              <w:rPr>
                <w:sz w:val="40"/>
                <w:szCs w:val="40"/>
              </w:rPr>
            </w:pPr>
            <w:r w:rsidRPr="00AF289A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A9E63E" wp14:editId="49A05446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24765</wp:posOffset>
                      </wp:positionV>
                      <wp:extent cx="1465580" cy="571500"/>
                      <wp:effectExtent l="0" t="0" r="2032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55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277E5" w14:textId="36ED96D6" w:rsidR="00AF289A" w:rsidRPr="00E671DA" w:rsidRDefault="00AF289A" w:rsidP="00E671DA">
                                  <w:pPr>
                                    <w:jc w:val="center"/>
                                    <w:rPr>
                                      <w:rFonts w:ascii="Avenir Next LT Pro" w:hAnsi="Avenir Next LT Pro"/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671DA">
                                    <w:rPr>
                                      <w:rFonts w:ascii="Avenir Next LT Pro" w:hAnsi="Avenir Next LT Pro"/>
                                      <w:b/>
                                      <w:bCs/>
                                      <w:color w:val="C00000"/>
                                    </w:rPr>
                                    <w:t>625 East Main Street</w:t>
                                  </w:r>
                                </w:p>
                                <w:p w14:paraId="53C06C94" w14:textId="68AB9F56" w:rsidR="00AF289A" w:rsidRPr="00E671DA" w:rsidRDefault="00E671DA" w:rsidP="00E671DA">
                                  <w:pPr>
                                    <w:jc w:val="center"/>
                                    <w:rPr>
                                      <w:rFonts w:ascii="Avenir Next LT Pro" w:hAnsi="Avenir Next LT Pro"/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671DA">
                                    <w:rPr>
                                      <w:rFonts w:ascii="Avenir Next LT Pro" w:hAnsi="Avenir Next LT Pro"/>
                                      <w:b/>
                                      <w:bCs/>
                                      <w:color w:val="C00000"/>
                                    </w:rPr>
                                    <w:t>mcaschools.org</w:t>
                                  </w:r>
                                </w:p>
                                <w:p w14:paraId="558D26BC" w14:textId="08CEDC43" w:rsidR="00E671DA" w:rsidRPr="00E671DA" w:rsidRDefault="00E671DA" w:rsidP="00E671DA">
                                  <w:pPr>
                                    <w:jc w:val="center"/>
                                    <w:rPr>
                                      <w:rFonts w:ascii="Avenir Next LT Pro" w:hAnsi="Avenir Next LT Pro"/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671DA">
                                    <w:rPr>
                                      <w:rFonts w:ascii="Avenir Next LT Pro" w:hAnsi="Avenir Next LT Pro"/>
                                      <w:b/>
                                      <w:bCs/>
                                      <w:color w:val="C00000"/>
                                    </w:rPr>
                                    <w:t xml:space="preserve">856. </w:t>
                                  </w:r>
                                  <w:r w:rsidR="00FD1F74">
                                    <w:rPr>
                                      <w:rFonts w:ascii="Avenir Next LT Pro" w:hAnsi="Avenir Next LT Pro"/>
                                      <w:b/>
                                      <w:bCs/>
                                      <w:color w:val="C00000"/>
                                    </w:rPr>
                                    <w:t>988.8503</w:t>
                                  </w:r>
                                </w:p>
                                <w:p w14:paraId="5FFEBAB2" w14:textId="77777777" w:rsidR="00AF289A" w:rsidRDefault="00AF289A"/>
                                <w:p w14:paraId="23F059EB" w14:textId="56B65101" w:rsidR="00AF289A" w:rsidRDefault="00AF289A"/>
                                <w:p w14:paraId="2B4E7BE4" w14:textId="77777777" w:rsidR="00AF289A" w:rsidRDefault="00AF28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9E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5.85pt;margin-top:1.95pt;width:115.4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">
                      <v:textbox>
                        <w:txbxContent>
                          <w:p w14:paraId="16C277E5" w14:textId="36ED96D6" w:rsidR="00AF289A" w:rsidRPr="00E671DA" w:rsidRDefault="00AF289A" w:rsidP="00E671D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</w:rPr>
                            </w:pPr>
                            <w:r w:rsidRPr="00E671DA"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</w:rPr>
                              <w:t>625 East Main Street</w:t>
                            </w:r>
                          </w:p>
                          <w:p w14:paraId="53C06C94" w14:textId="68AB9F56" w:rsidR="00AF289A" w:rsidRPr="00E671DA" w:rsidRDefault="00E671DA" w:rsidP="00E671D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</w:rPr>
                            </w:pPr>
                            <w:r w:rsidRPr="00E671DA"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</w:rPr>
                              <w:t>mcaschools.org</w:t>
                            </w:r>
                          </w:p>
                          <w:p w14:paraId="558D26BC" w14:textId="08CEDC43" w:rsidR="00E671DA" w:rsidRPr="00E671DA" w:rsidRDefault="00E671DA" w:rsidP="00E671D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</w:rPr>
                            </w:pPr>
                            <w:r w:rsidRPr="00E671DA"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</w:rPr>
                              <w:t xml:space="preserve">856. </w:t>
                            </w:r>
                            <w:r w:rsidR="00FD1F74"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</w:rPr>
                              <w:t>988.8503</w:t>
                            </w:r>
                          </w:p>
                          <w:p w14:paraId="5FFEBAB2" w14:textId="77777777" w:rsidR="00AF289A" w:rsidRDefault="00AF289A"/>
                          <w:p w14:paraId="23F059EB" w14:textId="56B65101" w:rsidR="00AF289A" w:rsidRDefault="00AF289A"/>
                          <w:p w14:paraId="2B4E7BE4" w14:textId="77777777" w:rsidR="00AF289A" w:rsidRDefault="00AF28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W w:w="5136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94"/>
      </w:tblGrid>
      <w:tr w:rsidR="00542788" w14:paraId="695E5822" w14:textId="77777777" w:rsidTr="008A3EA0">
        <w:trPr>
          <w:trHeight w:hRule="exact" w:val="124"/>
        </w:trPr>
        <w:tc>
          <w:tcPr>
            <w:tcW w:w="11094" w:type="dxa"/>
          </w:tcPr>
          <w:p w14:paraId="4317211E" w14:textId="122B4942" w:rsidR="00542788" w:rsidRPr="008A3EA0" w:rsidRDefault="00542788">
            <w:pPr>
              <w:pStyle w:val="Title"/>
              <w:rPr>
                <w:sz w:val="16"/>
                <w:szCs w:val="16"/>
              </w:rPr>
            </w:pPr>
          </w:p>
        </w:tc>
      </w:tr>
      <w:tr w:rsidR="00542788" w14:paraId="2802A3C5" w14:textId="77777777" w:rsidTr="00753214">
        <w:trPr>
          <w:trHeight w:hRule="exact" w:val="7128"/>
        </w:trPr>
        <w:tc>
          <w:tcPr>
            <w:tcW w:w="11094" w:type="dxa"/>
          </w:tcPr>
          <w:p w14:paraId="1FCE2FB6" w14:textId="77777777" w:rsidR="00676CF4" w:rsidRPr="00AF289A" w:rsidRDefault="00676CF4" w:rsidP="00676CF4">
            <w:pPr>
              <w:widowControl w:val="0"/>
              <w:spacing w:before="0" w:after="120" w:line="213" w:lineRule="auto"/>
              <w:jc w:val="both"/>
              <w:rPr>
                <w:rFonts w:ascii="inherit" w:eastAsia="Times New Roman" w:hAnsi="inherit" w:cs="Arial"/>
                <w:color w:val="000000"/>
                <w:kern w:val="28"/>
                <w:sz w:val="20"/>
                <w:szCs w:val="20"/>
                <w14:cntxtAlts/>
              </w:rPr>
            </w:pPr>
            <w:r w:rsidRPr="00F010F2">
              <w:rPr>
                <w:rFonts w:ascii="inherit" w:eastAsia="Times New Roman" w:hAnsi="inherit" w:cs="Times New Roman"/>
                <w:color w:val="000000"/>
                <w:kern w:val="28"/>
                <w:sz w:val="22"/>
                <w:szCs w:val="22"/>
                <w14:cntxtAlts/>
              </w:rPr>
              <w:t>Dear Parents</w:t>
            </w:r>
            <w:r w:rsidRPr="00AF289A">
              <w:rPr>
                <w:rFonts w:ascii="inherit" w:eastAsia="Times New Roman" w:hAnsi="inherit" w:cs="Times New Roman"/>
                <w:color w:val="000000"/>
                <w:kern w:val="28"/>
                <w:sz w:val="20"/>
                <w:szCs w:val="20"/>
                <w14:cntxtAlts/>
              </w:rPr>
              <w:t>,</w:t>
            </w:r>
            <w:r w:rsidRPr="00AF289A">
              <w:rPr>
                <w:rFonts w:ascii="inherit" w:eastAsia="Times New Roman" w:hAnsi="inherit" w:cs="Arial"/>
                <w:color w:val="000000"/>
                <w:kern w:val="28"/>
                <w:sz w:val="20"/>
                <w:szCs w:val="20"/>
                <w14:cntxtAlts/>
              </w:rPr>
              <w:t xml:space="preserve">  </w:t>
            </w:r>
          </w:p>
          <w:p w14:paraId="021AF12A" w14:textId="2B3E8F15" w:rsidR="002F7A6B" w:rsidRPr="002F7A6B" w:rsidRDefault="00676CF4" w:rsidP="008E5565">
            <w:pPr>
              <w:widowControl w:val="0"/>
              <w:spacing w:before="0" w:after="0"/>
              <w:jc w:val="both"/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</w:pP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It is hard to believe that it’s December.  Christmas is coming upon us rapidly and with it the celebration of</w:t>
            </w:r>
            <w:r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 </w:t>
            </w:r>
            <w:r w:rsidR="002F7A6B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the </w:t>
            </w:r>
            <w:r w:rsidR="005C4733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JOY</w:t>
            </w: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 that we have in our Savior! Our students are preparing for a wonderful Christmas </w:t>
            </w:r>
            <w:r w:rsidRPr="00676CF4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season</w:t>
            </w:r>
            <w:r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!</w:t>
            </w:r>
            <w:r w:rsidR="00731E5B" w:rsidRPr="00731E5B">
              <w:rPr>
                <w:rFonts w:ascii="Avenier" w:eastAsia="Times New Roman" w:hAnsi="Arial Rounded MT Bold" w:cs="Times New Roman"/>
                <w:color w:val="006600"/>
                <w:kern w:val="30"/>
                <w:sz w:val="21"/>
                <w:szCs w:val="21"/>
                <w14:cntxtAlts/>
              </w:rPr>
              <w:t xml:space="preserve"> </w:t>
            </w:r>
            <w:r w:rsidR="002F7A6B" w:rsidRPr="002F7A6B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>Save the Date fo</w:t>
            </w:r>
            <w:r w:rsidR="00232E74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 xml:space="preserve">r our </w:t>
            </w:r>
            <w:r w:rsidR="00232E74" w:rsidRPr="002F7A6B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>Elementary</w:t>
            </w:r>
            <w:r w:rsidR="002F7A6B" w:rsidRPr="002F7A6B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 xml:space="preserve"> Christmas Concert on</w:t>
            </w:r>
            <w:r w:rsidR="006D180F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 xml:space="preserve"> Fri</w:t>
            </w:r>
            <w:r w:rsidR="002F7A6B" w:rsidRPr="002F7A6B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 xml:space="preserve">., </w:t>
            </w:r>
            <w:r w:rsidR="006D180F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>January 13</w:t>
            </w:r>
            <w:r w:rsidR="00232E74" w:rsidRPr="006D180F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:vertAlign w:val="superscript"/>
                <w14:cntxtAlts/>
              </w:rPr>
              <w:t>th</w:t>
            </w:r>
            <w:r w:rsidR="00232E74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 xml:space="preserve"> </w:t>
            </w:r>
            <w:r w:rsidR="00232E74" w:rsidRPr="002F7A6B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>at</w:t>
            </w:r>
            <w:r w:rsidR="002F7A6B" w:rsidRPr="002F7A6B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 xml:space="preserve"> 7pm </w:t>
            </w:r>
            <w:r w:rsidR="006D180F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>in our NEW RENOVATED SANCTUARY</w:t>
            </w:r>
            <w:r w:rsidR="002F7A6B" w:rsidRPr="002F7A6B">
              <w:rPr>
                <w:rFonts w:ascii="Avenier" w:eastAsia="Times New Roman" w:hAnsi="Arial Rounded MT Bold" w:cs="Times New Roman"/>
                <w:b/>
                <w:bCs/>
                <w:kern w:val="30"/>
                <w:sz w:val="21"/>
                <w:szCs w:val="21"/>
                <w14:cntxtAlts/>
              </w:rPr>
              <w:t>!!!</w:t>
            </w:r>
          </w:p>
          <w:p w14:paraId="19FA7DF4" w14:textId="77777777" w:rsidR="002F7A6B" w:rsidRPr="002F7A6B" w:rsidRDefault="002F7A6B" w:rsidP="005C4733">
            <w:pPr>
              <w:widowControl w:val="0"/>
              <w:spacing w:before="0" w:after="0" w:line="271" w:lineRule="auto"/>
              <w:jc w:val="both"/>
              <w:rPr>
                <w:rFonts w:ascii="Avenier" w:eastAsia="Times New Roman" w:hAnsi="Arial Rounded MT Bold" w:cs="Times New Roman"/>
                <w:kern w:val="30"/>
                <w:sz w:val="12"/>
                <w:szCs w:val="12"/>
                <w14:cntxtAlts/>
              </w:rPr>
            </w:pPr>
          </w:p>
          <w:p w14:paraId="2E9BC232" w14:textId="1E831445" w:rsidR="00676CF4" w:rsidRPr="005C4733" w:rsidRDefault="00731E5B" w:rsidP="005C4733">
            <w:pPr>
              <w:widowControl w:val="0"/>
              <w:spacing w:before="0" w:after="0" w:line="271" w:lineRule="auto"/>
              <w:jc w:val="both"/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</w:pPr>
            <w:r w:rsidRPr="00731E5B">
              <w:rPr>
                <w:rFonts w:ascii="Avenier" w:eastAsia="Times New Roman" w:hAnsi="Arial Rounded MT Bold" w:cs="Times New Roman"/>
                <w:kern w:val="30"/>
                <w:sz w:val="21"/>
                <w:szCs w:val="21"/>
                <w14:cntxtAlts/>
              </w:rPr>
              <w:t>Also, thank you all for your participation in Operation Christmas Child! I</w:t>
            </w:r>
            <w:r w:rsidRPr="00731E5B">
              <w:rPr>
                <w:rFonts w:ascii="Avenier" w:eastAsia="Times New Roman" w:hAnsi="Arial Rounded MT Bold" w:cs="Times New Roman"/>
                <w:kern w:val="30"/>
                <w:sz w:val="21"/>
                <w:szCs w:val="21"/>
                <w14:cntxtAlts/>
              </w:rPr>
              <w:t>’</w:t>
            </w:r>
            <w:r w:rsidRPr="00731E5B">
              <w:rPr>
                <w:rFonts w:ascii="Avenier" w:eastAsia="Times New Roman" w:hAnsi="Arial Rounded MT Bold" w:cs="Times New Roman"/>
                <w:kern w:val="30"/>
                <w:sz w:val="21"/>
                <w:szCs w:val="21"/>
                <w14:cntxtAlts/>
              </w:rPr>
              <w:t>m sure our efforts will bless many children around the world!</w:t>
            </w:r>
          </w:p>
          <w:p w14:paraId="2875CD5C" w14:textId="77777777" w:rsidR="00676CF4" w:rsidRPr="002F7A6B" w:rsidRDefault="00676CF4" w:rsidP="00676CF4">
            <w:pPr>
              <w:widowControl w:val="0"/>
              <w:spacing w:before="0" w:after="0" w:line="271" w:lineRule="auto"/>
              <w:jc w:val="both"/>
              <w:rPr>
                <w:rFonts w:ascii="Avenier" w:eastAsia="Times New Roman" w:hAnsi="Avenier" w:cs="Times New Roman"/>
                <w:color w:val="000000"/>
                <w:kern w:val="28"/>
                <w:sz w:val="12"/>
                <w:szCs w:val="12"/>
                <w14:cntxtAlts/>
              </w:rPr>
            </w:pPr>
            <w:r w:rsidRPr="002F7A6B">
              <w:rPr>
                <w:rFonts w:ascii="Avenier" w:eastAsia="Times New Roman" w:hAnsi="Avenier" w:cs="Times New Roman"/>
                <w:color w:val="000000"/>
                <w:kern w:val="28"/>
                <w:sz w:val="12"/>
                <w:szCs w:val="12"/>
                <w14:cntxtAlts/>
              </w:rPr>
              <w:t> </w:t>
            </w:r>
          </w:p>
          <w:p w14:paraId="4A540A0E" w14:textId="295712B5" w:rsidR="00676CF4" w:rsidRPr="000611C7" w:rsidRDefault="00676CF4" w:rsidP="00676CF4">
            <w:pPr>
              <w:widowControl w:val="0"/>
              <w:spacing w:before="0" w:after="180" w:line="180" w:lineRule="auto"/>
              <w:jc w:val="both"/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</w:pP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We</w:t>
            </w:r>
            <w:r w:rsidR="006D180F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 have already begun our</w:t>
            </w: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 emphasis on Enrollment for the 202</w:t>
            </w:r>
            <w:r w:rsidR="006D180F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3</w:t>
            </w: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-202</w:t>
            </w:r>
            <w:r w:rsidR="006D180F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4</w:t>
            </w: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 school year.  For our enrolled students, we want to make it a seamless transition into your child’s next grade</w:t>
            </w:r>
            <w:r w:rsidR="006D180F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. Please make sure you have enrolled so that you will not miss a spot.</w:t>
            </w:r>
          </w:p>
          <w:p w14:paraId="15128771" w14:textId="71950D77" w:rsidR="00676CF4" w:rsidRPr="000611C7" w:rsidRDefault="00676CF4" w:rsidP="00676CF4">
            <w:pPr>
              <w:widowControl w:val="0"/>
              <w:spacing w:before="0" w:after="180" w:line="180" w:lineRule="auto"/>
              <w:rPr>
                <w:rFonts w:ascii="Avenier" w:eastAsia="Times New Roman" w:hAnsi="Avenier" w:cs="Times New Roman"/>
                <w:i/>
                <w:iCs/>
                <w:color w:val="000000"/>
                <w:kern w:val="28"/>
                <w:sz w:val="22"/>
                <w:szCs w:val="22"/>
                <w14:cntxtAlts/>
              </w:rPr>
            </w:pP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REMIND:  Parents can sign up for School Closing Via Text Alerts to cell phones, through the Remind </w:t>
            </w:r>
            <w:r w:rsidR="004147AE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a</w:t>
            </w: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pp. You can opt out anytime. You will receive emergency and snow closing notifications through </w:t>
            </w:r>
            <w:r w:rsidR="00845DCC"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you</w:t>
            </w:r>
            <w:r w:rsidR="00845DCC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r</w:t>
            </w: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 </w:t>
            </w:r>
            <w:r w:rsidR="004147AE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R</w:t>
            </w: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emind </w:t>
            </w:r>
            <w:r w:rsidR="004147AE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a</w:t>
            </w: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pp. Please </w:t>
            </w:r>
            <w:r w:rsidR="004505B2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email </w:t>
            </w:r>
            <w:r w:rsidR="004505B2"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the</w:t>
            </w: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 xml:space="preserve"> </w:t>
            </w:r>
            <w:r w:rsidR="0096547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o</w:t>
            </w:r>
            <w:r w:rsidRPr="000611C7">
              <w:rPr>
                <w:rFonts w:ascii="Avenier" w:eastAsia="Times New Roman" w:hAnsi="Avenier" w:cs="Times New Roman"/>
                <w:color w:val="000000"/>
                <w:kern w:val="28"/>
                <w:sz w:val="22"/>
                <w:szCs w:val="22"/>
                <w14:cntxtAlts/>
              </w:rPr>
              <w:t>ffice for more information.</w:t>
            </w:r>
            <w:r w:rsidRPr="000611C7">
              <w:rPr>
                <w:rFonts w:ascii="Avenier" w:eastAsia="Times New Roman" w:hAnsi="Avenier" w:cs="Times New Roman"/>
                <w:i/>
                <w:iCs/>
                <w:color w:val="000000"/>
                <w:kern w:val="28"/>
                <w:sz w:val="22"/>
                <w:szCs w:val="22"/>
                <w14:cntxtAlts/>
              </w:rPr>
              <w:t xml:space="preserve">          </w:t>
            </w:r>
          </w:p>
          <w:p w14:paraId="72224C3E" w14:textId="00023891" w:rsidR="00E93F9E" w:rsidRPr="002F7A6B" w:rsidRDefault="00676CF4" w:rsidP="002F7A6B">
            <w:pPr>
              <w:widowControl w:val="0"/>
              <w:spacing w:after="0" w:line="180" w:lineRule="auto"/>
              <w:jc w:val="center"/>
              <w:rPr>
                <w:rFonts w:ascii="Avenier" w:eastAsia="Times New Roman" w:hAnsi="Avenier" w:cs="Times New Roman"/>
                <w:b/>
                <w:bCs/>
                <w:i/>
                <w:iCs/>
                <w:color w:val="AA0000"/>
                <w:kern w:val="28"/>
                <w:sz w:val="22"/>
                <w:szCs w:val="22"/>
                <w14:cntxtAlts/>
              </w:rPr>
            </w:pPr>
            <w:bookmarkStart w:id="1" w:name="_Hlk120703983"/>
            <w:r w:rsidRPr="002F7A6B">
              <w:rPr>
                <w:rFonts w:ascii="Avenier" w:eastAsia="Times New Roman" w:hAnsi="Avenier" w:cs="Times New Roman"/>
                <w:b/>
                <w:bCs/>
                <w:i/>
                <w:iCs/>
                <w:color w:val="AA0000"/>
                <w:kern w:val="28"/>
                <w:sz w:val="22"/>
                <w:szCs w:val="22"/>
                <w14:cntxtAlts/>
              </w:rPr>
              <w:t>We Invite you and your family to:</w:t>
            </w:r>
          </w:p>
          <w:p w14:paraId="02E2B10D" w14:textId="3F044CD3" w:rsidR="00676CF4" w:rsidRPr="00232E74" w:rsidRDefault="00676CF4" w:rsidP="002F7A6B">
            <w:pPr>
              <w:widowControl w:val="0"/>
              <w:spacing w:after="0" w:line="180" w:lineRule="auto"/>
              <w:jc w:val="center"/>
              <w:rPr>
                <w:rFonts w:ascii="Avenier" w:eastAsia="Times New Roman" w:hAnsi="Avenier" w:cs="Times New Roman"/>
                <w:i/>
                <w:iCs/>
                <w:color w:val="AA0000"/>
                <w:kern w:val="28"/>
                <w:sz w:val="22"/>
                <w:szCs w:val="22"/>
                <w:u w:val="single"/>
                <w14:cntxtAlts/>
              </w:rPr>
            </w:pPr>
            <w:r w:rsidRPr="000611C7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>Marlton Assembly of God Christmas Service</w:t>
            </w:r>
            <w:r w:rsidR="004505B2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>s</w:t>
            </w:r>
            <w:r w:rsidR="005C4733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>:</w:t>
            </w:r>
            <w:r w:rsidR="00232E74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 xml:space="preserve">  </w:t>
            </w:r>
            <w:r w:rsidR="00232E74" w:rsidRPr="00232E74">
              <w:rPr>
                <w:rFonts w:ascii="Avenier" w:eastAsia="Times New Roman" w:hAnsi="Avenier" w:cs="Times New Roman"/>
                <w:b/>
                <w:bCs/>
                <w:i/>
                <w:iCs/>
                <w:color w:val="AA0000"/>
                <w:kern w:val="28"/>
                <w:sz w:val="22"/>
                <w:szCs w:val="22"/>
                <w14:cntxtAlts/>
              </w:rPr>
              <w:t>MAKING ROOM</w:t>
            </w:r>
          </w:p>
          <w:p w14:paraId="29D5BEF3" w14:textId="19855117" w:rsidR="00232E74" w:rsidRDefault="00232E74" w:rsidP="00232E74">
            <w:pPr>
              <w:widowControl w:val="0"/>
              <w:spacing w:after="0" w:line="271" w:lineRule="auto"/>
              <w:jc w:val="center"/>
              <w:rPr>
                <w:rFonts w:ascii="Avenier" w:eastAsia="Times New Roman" w:hAnsi="Avenier" w:cs="Times New Roman"/>
                <w:color w:val="AA0000"/>
                <w:kern w:val="28"/>
                <w:sz w:val="22"/>
                <w:szCs w:val="22"/>
                <w14:cntxtAlts/>
              </w:rPr>
            </w:pPr>
            <w:r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>Satur</w:t>
            </w:r>
            <w:r w:rsidRPr="000611C7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>day, Dec. 24</w:t>
            </w:r>
            <w:r w:rsidRPr="004505B2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 xml:space="preserve"> 3</w:t>
            </w:r>
            <w:r w:rsidRPr="000611C7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 xml:space="preserve">PM &amp; </w:t>
            </w:r>
            <w:r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>5</w:t>
            </w:r>
            <w:r w:rsidRPr="000611C7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>PM   MAG Christmas Eve Candlelight Service</w:t>
            </w:r>
            <w:r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>s</w:t>
            </w:r>
          </w:p>
          <w:p w14:paraId="3AE83AC9" w14:textId="6FDE489E" w:rsidR="004505B2" w:rsidRDefault="00676CF4" w:rsidP="002F7A6B">
            <w:pPr>
              <w:widowControl w:val="0"/>
              <w:spacing w:after="0" w:line="271" w:lineRule="auto"/>
              <w:jc w:val="center"/>
              <w:rPr>
                <w:rFonts w:ascii="Avenier" w:eastAsia="Times New Roman" w:hAnsi="Avenier" w:cs="Times New Roman"/>
                <w:color w:val="AA0000"/>
                <w:kern w:val="28"/>
                <w:sz w:val="22"/>
                <w:szCs w:val="22"/>
                <w14:cntxtAlts/>
              </w:rPr>
            </w:pPr>
            <w:r w:rsidRPr="000611C7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 xml:space="preserve">Sunday, Dec. </w:t>
            </w:r>
            <w:r w:rsidR="00232E74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>25</w:t>
            </w:r>
            <w:r w:rsidR="00232E74" w:rsidRPr="004505B2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:vertAlign w:val="superscript"/>
                <w14:cntxtAlts/>
              </w:rPr>
              <w:t>th</w:t>
            </w:r>
            <w:r w:rsidR="00232E74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 xml:space="preserve"> </w:t>
            </w:r>
            <w:r w:rsidR="00232E74" w:rsidRPr="000611C7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>10</w:t>
            </w:r>
            <w:r w:rsidR="005C4733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>:45</w:t>
            </w:r>
            <w:r w:rsidRPr="000611C7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 xml:space="preserve">AM   </w:t>
            </w:r>
            <w:r w:rsidR="00965477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 xml:space="preserve"> </w:t>
            </w:r>
            <w:r w:rsidRPr="000611C7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 xml:space="preserve">MAG Christmas Worship Service                                                        </w:t>
            </w:r>
            <w:r w:rsidRPr="00676CF4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 xml:space="preserve">              </w:t>
            </w:r>
            <w:r w:rsidRPr="000611C7">
              <w:rPr>
                <w:rFonts w:ascii="Avenier" w:eastAsia="Times New Roman" w:hAnsi="Avenier" w:cs="Times New Roman"/>
                <w:b/>
                <w:bCs/>
                <w:color w:val="AA0000"/>
                <w:kern w:val="28"/>
                <w:sz w:val="22"/>
                <w:szCs w:val="22"/>
                <w14:cntxtAlts/>
              </w:rPr>
              <w:t xml:space="preserve"> </w:t>
            </w:r>
          </w:p>
          <w:p w14:paraId="0D16C39E" w14:textId="76414D34" w:rsidR="004505B2" w:rsidRDefault="004505B2" w:rsidP="002F7A6B">
            <w:pPr>
              <w:widowControl w:val="0"/>
              <w:spacing w:after="0" w:line="271" w:lineRule="auto"/>
              <w:jc w:val="center"/>
              <w:rPr>
                <w:rFonts w:ascii="Avenier" w:eastAsia="Times New Roman" w:hAnsi="Avenier" w:cs="Times New Roman"/>
                <w:color w:val="AA0000"/>
                <w:kern w:val="28"/>
                <w:sz w:val="22"/>
                <w:szCs w:val="22"/>
                <w14:cntxtAlts/>
              </w:rPr>
            </w:pPr>
            <w:r w:rsidRPr="004505B2">
              <w:rPr>
                <w:rFonts w:ascii="Avenier" w:eastAsia="Times New Roman" w:hAnsi="Avenier" w:cs="Times New Roman"/>
                <w:i/>
                <w:iCs/>
                <w:color w:val="AA0000"/>
                <w:kern w:val="28"/>
                <w:sz w:val="22"/>
                <w:szCs w:val="22"/>
                <w14:cntxtAlts/>
              </w:rPr>
              <w:t xml:space="preserve">Visit our website at Marltonag.org to attend </w:t>
            </w:r>
            <w:r w:rsidR="002F7A6B">
              <w:rPr>
                <w:rFonts w:ascii="Avenier" w:eastAsia="Times New Roman" w:hAnsi="Avenier" w:cs="Times New Roman"/>
                <w:i/>
                <w:iCs/>
                <w:color w:val="AA0000"/>
                <w:kern w:val="28"/>
                <w:sz w:val="22"/>
                <w:szCs w:val="22"/>
                <w14:cntxtAlts/>
              </w:rPr>
              <w:t>our</w:t>
            </w:r>
            <w:r w:rsidRPr="004505B2">
              <w:rPr>
                <w:rFonts w:ascii="Avenier" w:eastAsia="Times New Roman" w:hAnsi="Avenier" w:cs="Times New Roman"/>
                <w:i/>
                <w:iCs/>
                <w:color w:val="AA0000"/>
                <w:kern w:val="28"/>
                <w:sz w:val="22"/>
                <w:szCs w:val="22"/>
                <w14:cntxtAlts/>
              </w:rPr>
              <w:t xml:space="preserve"> </w:t>
            </w:r>
            <w:r w:rsidR="002F7A6B">
              <w:rPr>
                <w:rFonts w:ascii="Avenier" w:eastAsia="Times New Roman" w:hAnsi="Avenier" w:cs="Times New Roman"/>
                <w:i/>
                <w:iCs/>
                <w:color w:val="AA0000"/>
                <w:kern w:val="28"/>
                <w:sz w:val="22"/>
                <w:szCs w:val="22"/>
                <w14:cntxtAlts/>
              </w:rPr>
              <w:t>On</w:t>
            </w:r>
            <w:r w:rsidR="004147AE">
              <w:rPr>
                <w:rFonts w:ascii="Avenier" w:eastAsia="Times New Roman" w:hAnsi="Avenier" w:cs="Times New Roman"/>
                <w:i/>
                <w:iCs/>
                <w:color w:val="AA0000"/>
                <w:kern w:val="28"/>
                <w:sz w:val="22"/>
                <w:szCs w:val="22"/>
                <w14:cntxtAlts/>
              </w:rPr>
              <w:t>l</w:t>
            </w:r>
            <w:r w:rsidR="002F7A6B">
              <w:rPr>
                <w:rFonts w:ascii="Avenier" w:eastAsia="Times New Roman" w:hAnsi="Avenier" w:cs="Times New Roman"/>
                <w:i/>
                <w:iCs/>
                <w:color w:val="AA0000"/>
                <w:kern w:val="28"/>
                <w:sz w:val="22"/>
                <w:szCs w:val="22"/>
                <w14:cntxtAlts/>
              </w:rPr>
              <w:t xml:space="preserve">ine </w:t>
            </w:r>
            <w:r w:rsidRPr="004505B2">
              <w:rPr>
                <w:rFonts w:ascii="Avenier" w:eastAsia="Times New Roman" w:hAnsi="Avenier" w:cs="Times New Roman"/>
                <w:i/>
                <w:iCs/>
                <w:color w:val="AA0000"/>
                <w:kern w:val="28"/>
                <w:sz w:val="22"/>
                <w:szCs w:val="22"/>
                <w14:cntxtAlts/>
              </w:rPr>
              <w:t>Services</w:t>
            </w:r>
            <w:r>
              <w:rPr>
                <w:rFonts w:ascii="Avenier" w:eastAsia="Times New Roman" w:hAnsi="Avenier" w:cs="Times New Roman"/>
                <w:color w:val="AA0000"/>
                <w:kern w:val="28"/>
                <w:sz w:val="22"/>
                <w:szCs w:val="22"/>
                <w14:cntxtAlts/>
              </w:rPr>
              <w:t>.</w:t>
            </w:r>
          </w:p>
          <w:bookmarkEnd w:id="1"/>
          <w:p w14:paraId="0C5B1AA0" w14:textId="77777777" w:rsidR="00E93F9E" w:rsidRPr="002F7A6B" w:rsidRDefault="00E93F9E" w:rsidP="004505B2">
            <w:pPr>
              <w:widowControl w:val="0"/>
              <w:spacing w:before="0" w:after="80" w:line="271" w:lineRule="auto"/>
              <w:jc w:val="center"/>
              <w:rPr>
                <w:rFonts w:ascii="Avenier" w:eastAsia="Times New Roman" w:hAnsi="Avenier" w:cs="Times New Roman"/>
                <w:color w:val="AA0000"/>
                <w:kern w:val="28"/>
                <w:sz w:val="8"/>
                <w:szCs w:val="8"/>
                <w14:cntxtAlts/>
              </w:rPr>
            </w:pPr>
          </w:p>
          <w:p w14:paraId="7FD01856" w14:textId="7F5A62F0" w:rsidR="00845DCC" w:rsidRPr="00731E5B" w:rsidRDefault="004505B2" w:rsidP="00731E5B">
            <w:pPr>
              <w:widowControl w:val="0"/>
              <w:spacing w:before="0" w:after="80" w:line="271" w:lineRule="auto"/>
              <w:jc w:val="center"/>
              <w:rPr>
                <w:rFonts w:ascii="Avenier" w:eastAsia="Times New Roman" w:hAnsi="Avenier" w:cs="Times New Roman"/>
                <w:color w:val="AA0000"/>
                <w:kern w:val="28"/>
                <w:sz w:val="22"/>
                <w:szCs w:val="22"/>
                <w14:cntxtAlts/>
              </w:rPr>
            </w:pPr>
            <w:r w:rsidRPr="000611C7">
              <w:rPr>
                <w:rFonts w:ascii="Avenier" w:eastAsia="Times New Roman" w:hAnsi="Avenier" w:cs="Times New Roman"/>
                <w:color w:val="AA0000"/>
                <w:kern w:val="28"/>
                <w:sz w:val="22"/>
                <w:szCs w:val="22"/>
                <w14:cntxtAlts/>
              </w:rPr>
              <w:t xml:space="preserve">We at MCA pray that your Christmas will be a blessing and a time of </w:t>
            </w:r>
            <w:proofErr w:type="gramStart"/>
            <w:r w:rsidRPr="000611C7">
              <w:rPr>
                <w:rFonts w:ascii="Avenier" w:eastAsia="Times New Roman" w:hAnsi="Avenier" w:cs="Times New Roman"/>
                <w:color w:val="AA0000"/>
                <w:kern w:val="28"/>
                <w:sz w:val="22"/>
                <w:szCs w:val="22"/>
                <w14:cntxtAlts/>
              </w:rPr>
              <w:t>refreshing</w:t>
            </w:r>
            <w:proofErr w:type="gramEnd"/>
            <w:r w:rsidRPr="000611C7">
              <w:rPr>
                <w:rFonts w:ascii="Avenier" w:eastAsia="Times New Roman" w:hAnsi="Avenier" w:cs="Times New Roman"/>
                <w:color w:val="AA0000"/>
                <w:kern w:val="28"/>
                <w:sz w:val="22"/>
                <w:szCs w:val="22"/>
                <w14:cntxtAlts/>
              </w:rPr>
              <w:t xml:space="preserve"> for your entire family.</w:t>
            </w:r>
            <w:r w:rsidR="004147AE">
              <w:rPr>
                <w:rFonts w:ascii="Avenier" w:eastAsia="Times New Roman" w:hAnsi="Avenier" w:cs="Times New Roman"/>
                <w:color w:val="AA0000"/>
                <w:kern w:val="28"/>
                <w:sz w:val="22"/>
                <w:szCs w:val="22"/>
                <w14:cntxtAlts/>
              </w:rPr>
              <w:t xml:space="preserve"> </w:t>
            </w:r>
            <w:r w:rsidRPr="000611C7">
              <w:rPr>
                <w:rFonts w:ascii="Avenier" w:eastAsia="Times New Roman" w:hAnsi="Avenier" w:cs="Times New Roman"/>
                <w:color w:val="AA0000"/>
                <w:kern w:val="28"/>
                <w:sz w:val="22"/>
                <w:szCs w:val="22"/>
                <w14:cntxtAlts/>
              </w:rPr>
              <w:t xml:space="preserve">We pray that you will experience the Hope and Joy of following Jesus throughout the new year. </w:t>
            </w:r>
            <w:r w:rsidR="00676CF4" w:rsidRPr="000611C7">
              <w:rPr>
                <w:rFonts w:ascii="Avenier" w:eastAsia="Times New Roman" w:hAnsi="Avenier" w:cs="Times New Roman"/>
                <w:color w:val="AA0000"/>
                <w:kern w:val="28"/>
                <w:sz w:val="22"/>
                <w:szCs w:val="22"/>
                <w14:cntxtAlts/>
              </w:rPr>
              <w:t xml:space="preserve">                                                                                                                                   </w:t>
            </w:r>
          </w:p>
          <w:p w14:paraId="2AA628E6" w14:textId="7DB59D0D" w:rsidR="002F7A6B" w:rsidRPr="00232E74" w:rsidRDefault="00676CF4" w:rsidP="005C4733">
            <w:pPr>
              <w:widowControl w:val="0"/>
              <w:spacing w:before="0" w:after="80" w:line="271" w:lineRule="auto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AA0000"/>
                <w:kern w:val="28"/>
                <w:sz w:val="28"/>
                <w:szCs w:val="28"/>
                <w14:cntxtAlts/>
              </w:rPr>
            </w:pPr>
            <w:r w:rsidRPr="000611C7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AA0000"/>
                <w:kern w:val="28"/>
                <w:sz w:val="28"/>
                <w:szCs w:val="28"/>
                <w14:cntxtAlts/>
              </w:rPr>
              <w:t xml:space="preserve">Merry Christmas and Happy New </w:t>
            </w:r>
            <w:proofErr w:type="gramStart"/>
            <w:r w:rsidR="004147AE" w:rsidRPr="000611C7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AA0000"/>
                <w:kern w:val="28"/>
                <w:sz w:val="28"/>
                <w:szCs w:val="28"/>
                <w14:cntxtAlts/>
              </w:rPr>
              <w:t>Year</w:t>
            </w:r>
            <w:r w:rsidR="004147AE" w:rsidRPr="000611C7">
              <w:rPr>
                <w:rFonts w:ascii="Avenier" w:eastAsia="Times New Roman" w:hAnsi="Avenier" w:cs="Times New Roman"/>
                <w:b/>
                <w:bCs/>
                <w:i/>
                <w:iCs/>
                <w:color w:val="AA0000"/>
                <w:kern w:val="28"/>
                <w:sz w:val="28"/>
                <w:szCs w:val="28"/>
                <w14:cntxtAlts/>
              </w:rPr>
              <w:t xml:space="preserve">,  </w:t>
            </w:r>
            <w:r w:rsidRPr="000611C7">
              <w:rPr>
                <w:rFonts w:ascii="Avenier" w:eastAsia="Times New Roman" w:hAnsi="Avenier" w:cs="Times New Roman"/>
                <w:b/>
                <w:bCs/>
                <w:i/>
                <w:iCs/>
                <w:color w:val="AA0000"/>
                <w:kern w:val="28"/>
                <w:sz w:val="28"/>
                <w:szCs w:val="28"/>
                <w14:cntxtAlts/>
              </w:rPr>
              <w:t xml:space="preserve"> </w:t>
            </w:r>
            <w:proofErr w:type="gramEnd"/>
            <w:r w:rsidRPr="000611C7">
              <w:rPr>
                <w:rFonts w:ascii="Avenier" w:eastAsia="Times New Roman" w:hAnsi="Avenier" w:cs="Times New Roman"/>
                <w:b/>
                <w:bCs/>
                <w:i/>
                <w:iCs/>
                <w:color w:val="AA0000"/>
                <w:kern w:val="28"/>
                <w:sz w:val="28"/>
                <w:szCs w:val="28"/>
                <w14:cntxtAlts/>
              </w:rPr>
              <w:t xml:space="preserve">                                                                                                                         </w:t>
            </w:r>
            <w:r w:rsidRPr="00E93F9E">
              <w:rPr>
                <w:rFonts w:ascii="Avenier" w:eastAsia="Times New Roman" w:hAnsi="Avenier" w:cs="Times New Roman"/>
                <w:b/>
                <w:bCs/>
                <w:i/>
                <w:iCs/>
                <w:color w:val="AA0000"/>
                <w:kern w:val="28"/>
                <w:sz w:val="28"/>
                <w:szCs w:val="28"/>
                <w14:cntxtAlts/>
              </w:rPr>
              <w:t xml:space="preserve">            </w:t>
            </w:r>
            <w:r w:rsidRPr="000611C7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AA0000"/>
                <w:kern w:val="28"/>
                <w:sz w:val="28"/>
                <w:szCs w:val="28"/>
                <w14:cntxtAlts/>
              </w:rPr>
              <w:t>Miriam Wegner and the Staff of Marlton Christian Academ</w:t>
            </w:r>
            <w:r w:rsidRPr="00E93F9E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AA0000"/>
                <w:kern w:val="28"/>
                <w:sz w:val="28"/>
                <w:szCs w:val="28"/>
                <w14:cntxtAlts/>
              </w:rPr>
              <w:t>y</w:t>
            </w:r>
          </w:p>
          <w:p w14:paraId="50E1CA59" w14:textId="1879DABE" w:rsidR="008A3EA0" w:rsidRPr="005C4733" w:rsidRDefault="00337B90" w:rsidP="005C4733">
            <w:pPr>
              <w:widowControl w:val="0"/>
              <w:spacing w:before="120" w:after="60" w:line="151" w:lineRule="auto"/>
              <w:jc w:val="center"/>
              <w:rPr>
                <w:rFonts w:ascii="Rockwell" w:eastAsia="Times New Roman" w:hAnsi="Rockwell" w:cs="Times New Roman"/>
                <w:b/>
                <w:bCs/>
                <w:color w:val="AA0000"/>
                <w:kern w:val="28"/>
                <w:sz w:val="36"/>
                <w:szCs w:val="36"/>
                <w14:cntxtAlts/>
              </w:rPr>
            </w:pPr>
            <w:r>
              <w:rPr>
                <w:rFonts w:ascii="Rockwell" w:eastAsia="Times New Roman" w:hAnsi="Rockwell" w:cs="Times New Roman"/>
                <w:b/>
                <w:bCs/>
                <w:i/>
                <w:iCs/>
                <w:color w:val="AA0000"/>
                <w:kern w:val="28"/>
                <w:sz w:val="36"/>
                <w:szCs w:val="36"/>
                <w14:cntxtAlts/>
              </w:rPr>
              <w:t>DECEMBER</w:t>
            </w:r>
            <w:r w:rsidR="00AF289A" w:rsidRPr="00AF289A">
              <w:rPr>
                <w:rFonts w:ascii="Rockwell" w:eastAsia="Times New Roman" w:hAnsi="Rockwell" w:cs="Times New Roman"/>
                <w:b/>
                <w:bCs/>
                <w:i/>
                <w:iCs/>
                <w:color w:val="AA0000"/>
                <w:kern w:val="28"/>
                <w:sz w:val="36"/>
                <w:szCs w:val="36"/>
                <w14:cntxtAlts/>
              </w:rPr>
              <w:t xml:space="preserve"> 202</w:t>
            </w:r>
            <w:r w:rsidR="006D180F">
              <w:rPr>
                <w:rFonts w:ascii="Rockwell" w:eastAsia="Times New Roman" w:hAnsi="Rockwell" w:cs="Times New Roman"/>
                <w:b/>
                <w:bCs/>
                <w:i/>
                <w:iCs/>
                <w:color w:val="AA0000"/>
                <w:kern w:val="28"/>
                <w:sz w:val="36"/>
                <w:szCs w:val="36"/>
                <w14:cntxtAlts/>
              </w:rPr>
              <w:t>2</w:t>
            </w:r>
          </w:p>
          <w:p w14:paraId="011C8EBB" w14:textId="3AB2578C" w:rsidR="008A3EA0" w:rsidRPr="008A3EA0" w:rsidRDefault="008E5565" w:rsidP="008E5565">
            <w:pPr>
              <w:widowControl w:val="0"/>
              <w:spacing w:before="0" w:after="180" w:line="213" w:lineRule="auto"/>
              <w:jc w:val="center"/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</w:pPr>
            <w:r w:rsidRPr="008E5565"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:u w:val="double"/>
                <w14:cntxtAlts/>
              </w:rPr>
              <w:t>Please Note</w:t>
            </w:r>
            <w:r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>: Christmas/ New Year</w:t>
            </w:r>
            <w:r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>’</w:t>
            </w:r>
            <w:r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 xml:space="preserve">s Break </w:t>
            </w:r>
            <w:r w:rsidR="003A4BF5"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>–</w:t>
            </w:r>
            <w:r w:rsidR="003A4BF5"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 xml:space="preserve"> Friday</w:t>
            </w:r>
            <w:r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>, December 23</w:t>
            </w:r>
            <w:r w:rsidRPr="008E5565"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rd</w:t>
            </w:r>
            <w:r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 xml:space="preserve"> </w:t>
            </w:r>
            <w:r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>–</w:t>
            </w:r>
            <w:r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 xml:space="preserve"> Monday, January 2</w:t>
            </w:r>
            <w:r w:rsidRPr="008E5565"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nd</w:t>
            </w:r>
          </w:p>
          <w:p w14:paraId="3F9C399B" w14:textId="5CCB5FEA" w:rsidR="008A3EA0" w:rsidRPr="008A3EA0" w:rsidRDefault="008A3EA0" w:rsidP="008A3EA0">
            <w:pPr>
              <w:widowControl w:val="0"/>
              <w:spacing w:before="0" w:after="180" w:line="213" w:lineRule="auto"/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> </w:t>
            </w:r>
          </w:p>
          <w:p w14:paraId="675AC673" w14:textId="77777777" w:rsidR="008A3EA0" w:rsidRPr="008A3EA0" w:rsidRDefault="008A3EA0" w:rsidP="008A3EA0">
            <w:pPr>
              <w:widowControl w:val="0"/>
              <w:spacing w:before="0" w:after="180" w:line="213" w:lineRule="auto"/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> </w:t>
            </w:r>
          </w:p>
          <w:p w14:paraId="207C1899" w14:textId="77777777" w:rsidR="008A3EA0" w:rsidRPr="008A3EA0" w:rsidRDefault="008A3EA0" w:rsidP="008A3EA0">
            <w:pPr>
              <w:widowControl w:val="0"/>
              <w:spacing w:before="0" w:after="180" w:line="213" w:lineRule="auto"/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> </w:t>
            </w:r>
          </w:p>
          <w:p w14:paraId="53C871DC" w14:textId="77777777" w:rsidR="008A3EA0" w:rsidRPr="008A3EA0" w:rsidRDefault="008A3EA0" w:rsidP="008A3EA0">
            <w:pPr>
              <w:widowControl w:val="0"/>
              <w:spacing w:before="0" w:after="180" w:line="213" w:lineRule="auto"/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> </w:t>
            </w:r>
          </w:p>
          <w:p w14:paraId="4BC4DB50" w14:textId="77777777" w:rsidR="008A3EA0" w:rsidRPr="008A3EA0" w:rsidRDefault="008A3EA0" w:rsidP="008A3EA0">
            <w:pPr>
              <w:widowControl w:val="0"/>
              <w:spacing w:before="0" w:after="180" w:line="213" w:lineRule="auto"/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> </w:t>
            </w:r>
          </w:p>
          <w:p w14:paraId="5A1E7676" w14:textId="453650AE" w:rsidR="008A3EA0" w:rsidRPr="008A3EA0" w:rsidRDefault="008A3EA0" w:rsidP="008A3EA0">
            <w:pPr>
              <w:widowControl w:val="0"/>
              <w:spacing w:before="0" w:after="180" w:line="213" w:lineRule="auto"/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b/>
                <w:bCs/>
                <w:color w:val="000000"/>
                <w:kern w:val="28"/>
                <w14:cntxtAlts/>
              </w:rPr>
              <w:t> </w:t>
            </w:r>
          </w:p>
          <w:p w14:paraId="5DB36402" w14:textId="32A0C4CD" w:rsidR="008A3EA0" w:rsidRPr="008A3EA0" w:rsidRDefault="008A3EA0" w:rsidP="008A3EA0">
            <w:pPr>
              <w:widowControl w:val="0"/>
              <w:spacing w:before="0" w:after="180" w:line="271" w:lineRule="auto"/>
              <w:jc w:val="center"/>
              <w:rPr>
                <w:rFonts w:ascii="Avenier LT 35" w:eastAsia="Times New Roman" w:hAnsi="Rockwell" w:cs="Times New Roman"/>
                <w:b/>
                <w:bCs/>
                <w:i/>
                <w:iCs/>
                <w:color w:val="000000"/>
                <w:kern w:val="28"/>
                <w14:cntxtAlts/>
              </w:rPr>
            </w:pPr>
            <w:r w:rsidRPr="008A3EA0">
              <w:rPr>
                <w:rFonts w:ascii="Avenier LT 35" w:eastAsia="Times New Roman" w:hAnsi="Rockwell" w:cs="Times New Roman"/>
                <w:b/>
                <w:bCs/>
                <w:i/>
                <w:iCs/>
                <w:color w:val="000000"/>
                <w:kern w:val="28"/>
                <w14:cntxtAlts/>
              </w:rPr>
              <w:t> </w:t>
            </w:r>
          </w:p>
          <w:p w14:paraId="46108415" w14:textId="6334093D" w:rsidR="008A3EA0" w:rsidRPr="008A3EA0" w:rsidRDefault="008A3EA0" w:rsidP="008A3EA0">
            <w:pPr>
              <w:widowControl w:val="0"/>
              <w:spacing w:before="0" w:after="180" w:line="271" w:lineRule="auto"/>
              <w:jc w:val="center"/>
              <w:rPr>
                <w:rFonts w:ascii="Avenier LT 35" w:eastAsia="Times New Roman" w:hAnsi="Rockwell" w:cs="Times New Roman"/>
                <w:b/>
                <w:bCs/>
                <w:i/>
                <w:iCs/>
                <w:color w:val="000000"/>
                <w:kern w:val="28"/>
                <w14:cntxtAlts/>
              </w:rPr>
            </w:pPr>
            <w:r w:rsidRPr="008A3EA0">
              <w:rPr>
                <w:rFonts w:ascii="Avenier LT 35" w:eastAsia="Times New Roman" w:hAnsi="Rockwell" w:cs="Times New Roman"/>
                <w:b/>
                <w:bCs/>
                <w:i/>
                <w:iCs/>
                <w:color w:val="000000"/>
                <w:kern w:val="28"/>
                <w14:cntxtAlts/>
              </w:rPr>
              <w:t> </w:t>
            </w:r>
          </w:p>
          <w:p w14:paraId="02A7EDED" w14:textId="63D0585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7F5F5DD5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089FB231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7183A4F1" w14:textId="4E9FDEA2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625B92A8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6E162074" w14:textId="7FC1FEE3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61E7F1C8" w14:textId="101151D5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1A337860" w14:textId="141E326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439DB1DF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13BD9E4B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6C6E5466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5FA8ACE3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64FD6697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68559ECC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37B9E030" w14:textId="7AEB7950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70DA5060" w14:textId="3699F629" w:rsidR="008A3EA0" w:rsidRPr="008A3EA0" w:rsidRDefault="002F7A6B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F6FB572" wp14:editId="579C5A73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12065</wp:posOffset>
                      </wp:positionV>
                      <wp:extent cx="6972300" cy="2857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61425C" w14:textId="64366D1B" w:rsidR="008E1E0A" w:rsidRDefault="008E1E0A" w:rsidP="008E1E0A">
                                  <w:pPr>
                                    <w:widowControl w:val="0"/>
                                    <w:jc w:val="center"/>
                                    <w:rPr>
                                      <w:rFonts w:ascii="Avenier" w:hAnsi="Arial Black"/>
                                      <w:b/>
                                      <w:bCs/>
                                      <w:i/>
                                      <w:iCs/>
                                      <w:color w:val="AA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er" w:hAnsi="Arial Black"/>
                                      <w:b/>
                                      <w:bCs/>
                                      <w:i/>
                                      <w:iCs/>
                                      <w:color w:val="AA0000"/>
                                      <w:sz w:val="24"/>
                                      <w:szCs w:val="24"/>
                                    </w:rPr>
                                    <w:t xml:space="preserve">Learn more about our MAG Church Family at www.marltonag.org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FB5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.35pt;margin-top:.95pt;width:549pt;height:2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" filled="f" stroked="f" strokecolor="black [0]" insetpen="t">
                      <v:textbox inset="2.88pt,2.88pt,2.88pt,2.88pt">
                        <w:txbxContent>
                          <w:p w14:paraId="6161425C" w14:textId="64366D1B" w:rsidR="008E1E0A" w:rsidRDefault="008E1E0A" w:rsidP="008E1E0A">
                            <w:pPr>
                              <w:widowControl w:val="0"/>
                              <w:jc w:val="center"/>
                              <w:rPr>
                                <w:rFonts w:ascii="Avenier" w:hAnsi="Arial Black"/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er" w:hAnsi="Arial Black"/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</w:rPr>
                              <w:t xml:space="preserve">Learn more about our MAG Church Family at www.marltonag.org                            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A3EA0"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024A62E6" w14:textId="6154C424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7AC0B3F2" w14:textId="5DB51DE9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4DC43311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7AE7F029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 </w:t>
            </w:r>
          </w:p>
          <w:p w14:paraId="2EF53EB2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i/>
                <w:iCs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All God</w:t>
            </w: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’</w:t>
            </w:r>
            <w:r w:rsidRPr="008A3EA0"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  <w:t>s Best,</w:t>
            </w:r>
          </w:p>
          <w:p w14:paraId="1172F86D" w14:textId="77777777" w:rsidR="008A3EA0" w:rsidRPr="008A3EA0" w:rsidRDefault="008A3EA0" w:rsidP="008A3EA0">
            <w:pPr>
              <w:widowControl w:val="0"/>
              <w:spacing w:before="0" w:after="60" w:line="151" w:lineRule="auto"/>
              <w:rPr>
                <w:rFonts w:ascii="Avenier LT 35" w:eastAsia="Times New Roman" w:hAnsi="Monotype Corsiva" w:cs="Times New Roman"/>
                <w:color w:val="AA0000"/>
                <w:kern w:val="28"/>
                <w14:cntxtAlts/>
              </w:rPr>
            </w:pPr>
            <w:r w:rsidRPr="008A3EA0">
              <w:rPr>
                <w:rFonts w:ascii="Avenier LT 35" w:eastAsia="Times New Roman" w:hAnsi="Monotype Corsiva" w:cs="Times New Roman"/>
                <w:i/>
                <w:iCs/>
                <w:color w:val="AA0000"/>
                <w:kern w:val="28"/>
                <w14:cntxtAlts/>
              </w:rPr>
              <w:t>Miriam R. Wegner, Principal</w:t>
            </w:r>
          </w:p>
          <w:p w14:paraId="02B12533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60ECC076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75A04BC7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21880B21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7B1FB1F3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09FAA3A1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6F63FDC6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6A0B8E29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5859B733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04D6067C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21C36631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6034208B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4AD15DEB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5D0CF003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546095A7" w14:textId="77777777" w:rsidR="008A3EA0" w:rsidRPr="008A3EA0" w:rsidRDefault="008A3EA0" w:rsidP="008A3EA0">
            <w:pPr>
              <w:widowControl w:val="0"/>
              <w:spacing w:before="0" w:after="120" w:line="213" w:lineRule="auto"/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</w:pPr>
            <w:r w:rsidRPr="008A3EA0">
              <w:rPr>
                <w:rFonts w:ascii="Avenier LT 35" w:eastAsia="Times New Roman" w:hAnsi="Avenier" w:cs="Times New Roman"/>
                <w:b/>
                <w:bCs/>
                <w:color w:val="0066CC"/>
                <w:kern w:val="28"/>
                <w14:cntxtAlts/>
              </w:rPr>
              <w:t> </w:t>
            </w:r>
          </w:p>
          <w:p w14:paraId="185A1D75" w14:textId="77777777" w:rsidR="008A3EA0" w:rsidRPr="008A3EA0" w:rsidRDefault="008A3EA0" w:rsidP="008A3EA0">
            <w:pPr>
              <w:widowControl w:val="0"/>
              <w:spacing w:before="0" w:after="180" w:line="271" w:lineRule="auto"/>
              <w:jc w:val="center"/>
              <w:rPr>
                <w:rFonts w:ascii="Avenier LT 35" w:eastAsia="Times New Roman" w:hAnsi="Rockwell" w:cs="Times New Roman"/>
                <w:b/>
                <w:bCs/>
                <w:i/>
                <w:iCs/>
                <w:color w:val="000000"/>
                <w:kern w:val="28"/>
                <w14:cntxtAlts/>
              </w:rPr>
            </w:pPr>
            <w:r w:rsidRPr="008A3EA0">
              <w:rPr>
                <w:rFonts w:ascii="Avenier LT 35" w:eastAsia="Times New Roman" w:hAnsi="Rockwell" w:cs="Times New Roman"/>
                <w:b/>
                <w:bCs/>
                <w:i/>
                <w:iCs/>
                <w:color w:val="000000"/>
                <w:kern w:val="28"/>
                <w14:cntxtAlts/>
              </w:rPr>
              <w:t> </w:t>
            </w:r>
          </w:p>
          <w:p w14:paraId="5428D9A9" w14:textId="77777777" w:rsidR="008A3EA0" w:rsidRPr="008A3EA0" w:rsidRDefault="008A3EA0" w:rsidP="008A3EA0">
            <w:pPr>
              <w:widowControl w:val="0"/>
              <w:spacing w:before="0" w:after="180" w:line="271" w:lineRule="auto"/>
              <w:jc w:val="center"/>
              <w:rPr>
                <w:rFonts w:ascii="Avenier LT 35" w:eastAsia="Times New Roman" w:hAnsi="Rockwell" w:cs="Times New Roman"/>
                <w:b/>
                <w:bCs/>
                <w:i/>
                <w:iCs/>
                <w:color w:val="000000"/>
                <w:kern w:val="28"/>
                <w14:cntxtAlts/>
              </w:rPr>
            </w:pPr>
            <w:r w:rsidRPr="008A3EA0">
              <w:rPr>
                <w:rFonts w:ascii="Avenier LT 35" w:eastAsia="Times New Roman" w:hAnsi="Rockwell" w:cs="Times New Roman"/>
                <w:b/>
                <w:bCs/>
                <w:i/>
                <w:iCs/>
                <w:color w:val="000000"/>
                <w:kern w:val="28"/>
                <w14:cntxtAlts/>
              </w:rPr>
              <w:t> </w:t>
            </w:r>
          </w:p>
          <w:p w14:paraId="3E32FF29" w14:textId="77777777" w:rsidR="008A3EA0" w:rsidRPr="008A3EA0" w:rsidRDefault="008A3EA0" w:rsidP="008A3EA0">
            <w:pPr>
              <w:widowControl w:val="0"/>
              <w:spacing w:before="0" w:after="180" w:line="271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Cs w:val="20"/>
                <w14:cntxtAlts/>
              </w:rPr>
            </w:pPr>
            <w:r w:rsidRPr="008A3EA0">
              <w:rPr>
                <w:rFonts w:ascii="Franklin Gothic Book" w:eastAsia="Times New Roman" w:hAnsi="Franklin Gothic Book" w:cs="Times New Roman"/>
                <w:color w:val="000000"/>
                <w:kern w:val="28"/>
                <w:szCs w:val="20"/>
                <w14:cntxtAlts/>
              </w:rPr>
              <w:t> </w:t>
            </w:r>
          </w:p>
          <w:p w14:paraId="63680131" w14:textId="4573AEC5" w:rsidR="00542788" w:rsidRDefault="00542788"/>
        </w:tc>
      </w:tr>
    </w:tbl>
    <w:tbl>
      <w:tblPr>
        <w:tblStyle w:val="TableCalendar"/>
        <w:tblW w:w="4654" w:type="pct"/>
        <w:tblInd w:w="299" w:type="dxa"/>
        <w:tblLook w:val="0420" w:firstRow="1" w:lastRow="0" w:firstColumn="0" w:lastColumn="0" w:noHBand="0" w:noVBand="1"/>
        <w:tblCaption w:val="Layout table"/>
      </w:tblPr>
      <w:tblGrid>
        <w:gridCol w:w="1429"/>
        <w:gridCol w:w="1430"/>
        <w:gridCol w:w="1454"/>
        <w:gridCol w:w="1430"/>
        <w:gridCol w:w="1499"/>
        <w:gridCol w:w="1420"/>
        <w:gridCol w:w="1376"/>
      </w:tblGrid>
      <w:tr w:rsidR="00845DCC" w14:paraId="28927AC5" w14:textId="77777777" w:rsidTr="008E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sdt>
          <w:sdtPr>
            <w:rPr>
              <w:color w:val="FFFFFF" w:themeColor="background1"/>
            </w:rPr>
            <w:id w:val="169990909"/>
            <w:placeholder>
              <w:docPart w:val="C0D9061FEF98481BBED8D48B55EE4DF0"/>
            </w:placeholder>
            <w:temporary/>
            <w:showingPlcHdr/>
            <w15:appearance w15:val="hidden"/>
          </w:sdtPr>
          <w:sdtContent>
            <w:tc>
              <w:tcPr>
                <w:tcW w:w="1429" w:type="dxa"/>
                <w:tcBorders>
                  <w:bottom w:val="nil"/>
                </w:tcBorders>
                <w:shd w:val="clear" w:color="auto" w:fill="C00000"/>
              </w:tcPr>
              <w:p w14:paraId="085196C9" w14:textId="77777777" w:rsidR="00542788" w:rsidRPr="008A3EA0" w:rsidRDefault="008971A6">
                <w:pPr>
                  <w:pStyle w:val="Days"/>
                  <w:rPr>
                    <w:color w:val="FFFFFF" w:themeColor="background1"/>
                  </w:rPr>
                </w:pPr>
                <w:r w:rsidRPr="008A3EA0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1430" w:type="dxa"/>
            <w:tcBorders>
              <w:bottom w:val="nil"/>
            </w:tcBorders>
            <w:shd w:val="clear" w:color="auto" w:fill="C00000"/>
          </w:tcPr>
          <w:p w14:paraId="3D1244CF" w14:textId="77777777" w:rsidR="00542788" w:rsidRPr="008A3EA0" w:rsidRDefault="00000000">
            <w:pPr>
              <w:pStyle w:val="Days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03705508"/>
                <w:placeholder>
                  <w:docPart w:val="597967D3C4054A3AA4AE07DE0617DF75"/>
                </w:placeholder>
                <w:temporary/>
                <w:showingPlcHdr/>
                <w15:appearance w15:val="hidden"/>
              </w:sdtPr>
              <w:sdtContent>
                <w:r w:rsidR="008971A6" w:rsidRPr="008A3EA0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1454" w:type="dxa"/>
            <w:tcBorders>
              <w:bottom w:val="nil"/>
            </w:tcBorders>
            <w:shd w:val="clear" w:color="auto" w:fill="C00000"/>
          </w:tcPr>
          <w:p w14:paraId="00E67DFD" w14:textId="77777777" w:rsidR="00542788" w:rsidRPr="008A3EA0" w:rsidRDefault="00000000">
            <w:pPr>
              <w:pStyle w:val="Days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002127387"/>
                <w:placeholder>
                  <w:docPart w:val="E052C08432FF4FB5A6163E2A8FA58160"/>
                </w:placeholder>
                <w:temporary/>
                <w:showingPlcHdr/>
                <w15:appearance w15:val="hidden"/>
              </w:sdtPr>
              <w:sdtContent>
                <w:r w:rsidR="008971A6" w:rsidRPr="008A3EA0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1430" w:type="dxa"/>
            <w:tcBorders>
              <w:bottom w:val="nil"/>
            </w:tcBorders>
            <w:shd w:val="clear" w:color="auto" w:fill="C00000"/>
          </w:tcPr>
          <w:p w14:paraId="257BFCA6" w14:textId="77777777" w:rsidR="00542788" w:rsidRPr="008A3EA0" w:rsidRDefault="00000000">
            <w:pPr>
              <w:pStyle w:val="Days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58201609"/>
                <w:placeholder>
                  <w:docPart w:val="131AE36F42E540A7B87BF9833B5D5F91"/>
                </w:placeholder>
                <w:temporary/>
                <w:showingPlcHdr/>
                <w15:appearance w15:val="hidden"/>
              </w:sdtPr>
              <w:sdtContent>
                <w:r w:rsidR="008971A6" w:rsidRPr="008A3EA0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1499" w:type="dxa"/>
            <w:tcBorders>
              <w:bottom w:val="nil"/>
            </w:tcBorders>
            <w:shd w:val="clear" w:color="auto" w:fill="C00000"/>
          </w:tcPr>
          <w:p w14:paraId="20982674" w14:textId="77777777" w:rsidR="00542788" w:rsidRPr="008A3EA0" w:rsidRDefault="00000000">
            <w:pPr>
              <w:pStyle w:val="Days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935238460"/>
                <w:placeholder>
                  <w:docPart w:val="C85C5FD981BB404F85DF8ED9EE0FD99B"/>
                </w:placeholder>
                <w:temporary/>
                <w:showingPlcHdr/>
                <w15:appearance w15:val="hidden"/>
              </w:sdtPr>
              <w:sdtContent>
                <w:r w:rsidR="008971A6" w:rsidRPr="008A3EA0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1420" w:type="dxa"/>
            <w:tcBorders>
              <w:bottom w:val="nil"/>
            </w:tcBorders>
            <w:shd w:val="clear" w:color="auto" w:fill="C00000"/>
          </w:tcPr>
          <w:p w14:paraId="0807ED53" w14:textId="77777777" w:rsidR="00542788" w:rsidRPr="008A3EA0" w:rsidRDefault="00000000">
            <w:pPr>
              <w:pStyle w:val="Days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79322461"/>
                <w:placeholder>
                  <w:docPart w:val="59EFF64943C54ADF9F44F0AE7093F89F"/>
                </w:placeholder>
                <w:temporary/>
                <w:showingPlcHdr/>
                <w15:appearance w15:val="hidden"/>
              </w:sdtPr>
              <w:sdtContent>
                <w:r w:rsidR="008971A6" w:rsidRPr="008A3EA0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1376" w:type="dxa"/>
            <w:tcBorders>
              <w:bottom w:val="nil"/>
            </w:tcBorders>
            <w:shd w:val="clear" w:color="auto" w:fill="C00000"/>
          </w:tcPr>
          <w:p w14:paraId="33283553" w14:textId="77777777" w:rsidR="00542788" w:rsidRPr="008A3EA0" w:rsidRDefault="00000000">
            <w:pPr>
              <w:pStyle w:val="Days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824037915"/>
                <w:placeholder>
                  <w:docPart w:val="D1F4B27A833F437B9194B017FDA49651"/>
                </w:placeholder>
                <w:temporary/>
                <w:showingPlcHdr/>
                <w15:appearance w15:val="hidden"/>
              </w:sdtPr>
              <w:sdtContent>
                <w:r w:rsidR="008971A6" w:rsidRPr="008A3EA0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845DCC" w14:paraId="0DE7BB42" w14:textId="77777777" w:rsidTr="008E5565">
        <w:trPr>
          <w:trHeight w:val="218"/>
        </w:trPr>
        <w:tc>
          <w:tcPr>
            <w:tcW w:w="1429" w:type="dxa"/>
            <w:tcBorders>
              <w:top w:val="nil"/>
              <w:bottom w:val="nil"/>
            </w:tcBorders>
            <w:shd w:val="clear" w:color="auto" w:fill="B9BAD6" w:themeFill="accent1" w:themeFillTint="66"/>
          </w:tcPr>
          <w:p w14:paraId="411F0C63" w14:textId="7D260DDB" w:rsidR="00542788" w:rsidRDefault="008971A6">
            <w:pPr>
              <w:pStyle w:val="Dates"/>
              <w:rPr>
                <w:color w:val="auto"/>
              </w:rPr>
            </w:pP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IF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DocVariable MonthStart \@ dddd </w:instrText>
            </w:r>
            <w:r w:rsidRPr="00587A37">
              <w:rPr>
                <w:color w:val="auto"/>
              </w:rPr>
              <w:fldChar w:fldCharType="separate"/>
            </w:r>
            <w:r w:rsidR="00337B90">
              <w:rPr>
                <w:color w:val="auto"/>
              </w:rPr>
              <w:instrText>Tuesday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= "Sunday" 1 ""</w:instrText>
            </w:r>
            <w:r w:rsidRPr="00587A37">
              <w:rPr>
                <w:color w:val="auto"/>
              </w:rPr>
              <w:fldChar w:fldCharType="end"/>
            </w:r>
          </w:p>
          <w:p w14:paraId="167CAFF2" w14:textId="51944B71" w:rsidR="00407690" w:rsidRPr="00587A37" w:rsidRDefault="00407690" w:rsidP="00407690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4876A6FA" w14:textId="21916DF1" w:rsidR="00542788" w:rsidRPr="00587A37" w:rsidRDefault="008971A6">
            <w:pPr>
              <w:pStyle w:val="Dates"/>
              <w:rPr>
                <w:color w:val="auto"/>
              </w:rPr>
            </w:pP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IF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DocVariable MonthStart \@ dddd </w:instrText>
            </w:r>
            <w:r w:rsidRPr="00587A37">
              <w:rPr>
                <w:color w:val="auto"/>
              </w:rPr>
              <w:fldChar w:fldCharType="separate"/>
            </w:r>
            <w:r w:rsidR="00337B90">
              <w:rPr>
                <w:color w:val="auto"/>
              </w:rPr>
              <w:instrText>Tuesday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= "Monday" 1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IF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=A2 </w:instrText>
            </w:r>
            <w:r w:rsidRPr="00587A37">
              <w:rPr>
                <w:color w:val="auto"/>
              </w:rPr>
              <w:fldChar w:fldCharType="separate"/>
            </w:r>
            <w:r w:rsidR="00337B90">
              <w:rPr>
                <w:noProof/>
                <w:color w:val="auto"/>
              </w:rPr>
              <w:instrText>0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&lt;&gt; 0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=A2+1 </w:instrText>
            </w:r>
            <w:r w:rsidRPr="00587A37">
              <w:rPr>
                <w:color w:val="auto"/>
              </w:rPr>
              <w:fldChar w:fldCharType="separate"/>
            </w:r>
            <w:r w:rsidR="008E4E1F" w:rsidRPr="00587A37">
              <w:rPr>
                <w:noProof/>
                <w:color w:val="auto"/>
              </w:rPr>
              <w:instrText>2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"" 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fldChar w:fldCharType="end"/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B9BAD6" w:themeFill="accent1" w:themeFillTint="66"/>
          </w:tcPr>
          <w:p w14:paraId="0AF08EAA" w14:textId="090E0181" w:rsidR="00542788" w:rsidRPr="00587A37" w:rsidRDefault="00542788">
            <w:pPr>
              <w:pStyle w:val="Dates"/>
              <w:rPr>
                <w:color w:val="auto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B9BAD6" w:themeFill="accent1" w:themeFillTint="66"/>
          </w:tcPr>
          <w:p w14:paraId="499DD6A4" w14:textId="15C95A0B" w:rsidR="00542788" w:rsidRPr="00587A37" w:rsidRDefault="00542788">
            <w:pPr>
              <w:pStyle w:val="Dates"/>
              <w:rPr>
                <w:color w:val="auto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</w:tcPr>
          <w:p w14:paraId="474024F9" w14:textId="7BD6A2E0" w:rsidR="00542788" w:rsidRPr="00587A37" w:rsidRDefault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auto"/>
          </w:tcPr>
          <w:p w14:paraId="02D744AB" w14:textId="745C76F4" w:rsidR="00542788" w:rsidRPr="00587A37" w:rsidRDefault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AF8CF" w:themeFill="accent3"/>
          </w:tcPr>
          <w:p w14:paraId="1772104B" w14:textId="015C252F" w:rsidR="00542788" w:rsidRPr="00587A37" w:rsidRDefault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6D180F" w14:paraId="33533921" w14:textId="77777777" w:rsidTr="008E5565">
        <w:trPr>
          <w:trHeight w:hRule="exact" w:val="805"/>
        </w:trPr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E078B53" w14:textId="3F347C10" w:rsidR="006D180F" w:rsidRPr="00407690" w:rsidRDefault="006D180F" w:rsidP="006D180F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43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5278B968" w14:textId="59BC0B7E" w:rsidR="006D180F" w:rsidRPr="00587A37" w:rsidRDefault="006D180F" w:rsidP="006D180F"/>
        </w:tc>
        <w:tc>
          <w:tcPr>
            <w:tcW w:w="14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219F363A" w14:textId="2B28A8A1" w:rsidR="006D180F" w:rsidRPr="00CF1750" w:rsidRDefault="006D180F" w:rsidP="006D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Trimester Closes</w:t>
            </w:r>
          </w:p>
          <w:p w14:paraId="7C6DA4D7" w14:textId="77777777" w:rsidR="006D180F" w:rsidRPr="00587A37" w:rsidRDefault="006D180F" w:rsidP="006D180F"/>
        </w:tc>
        <w:tc>
          <w:tcPr>
            <w:tcW w:w="14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559D90C" w14:textId="04656A85" w:rsidR="006D180F" w:rsidRPr="00214295" w:rsidRDefault="006D180F" w:rsidP="006D180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C49D575" w14:textId="2AE9D4A7" w:rsidR="006D180F" w:rsidRPr="00CF1750" w:rsidRDefault="006D180F" w:rsidP="006D180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</w:p>
          <w:p w14:paraId="32E86E76" w14:textId="447B37E7" w:rsidR="006D180F" w:rsidRPr="007A55E8" w:rsidRDefault="006D180F" w:rsidP="006D180F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9485FF6" w14:textId="12500E2A" w:rsidR="006D180F" w:rsidRPr="00CF1750" w:rsidRDefault="006D180F" w:rsidP="006D180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</w:p>
          <w:p w14:paraId="19E27B30" w14:textId="35260DE9" w:rsidR="006D180F" w:rsidRPr="007A55E8" w:rsidRDefault="006D180F" w:rsidP="006D180F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09C9D82" w14:textId="77777777" w:rsidR="006D180F" w:rsidRPr="00587A37" w:rsidRDefault="006D180F" w:rsidP="006D180F"/>
        </w:tc>
      </w:tr>
      <w:tr w:rsidR="006D180F" w14:paraId="6B781AEE" w14:textId="77777777" w:rsidTr="008E5565">
        <w:trPr>
          <w:trHeight w:val="218"/>
        </w:trPr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AC3639C" w14:textId="14F51156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D10920" w14:textId="51DFEDCE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54" w:type="dxa"/>
            <w:tcBorders>
              <w:top w:val="single" w:sz="6" w:space="0" w:color="BFBFBF" w:themeColor="background1" w:themeShade="BF"/>
              <w:bottom w:val="nil"/>
            </w:tcBorders>
          </w:tcPr>
          <w:p w14:paraId="7257E5F7" w14:textId="689803AF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30" w:type="dxa"/>
            <w:tcBorders>
              <w:top w:val="single" w:sz="6" w:space="0" w:color="BFBFBF" w:themeColor="background1" w:themeShade="BF"/>
              <w:bottom w:val="nil"/>
            </w:tcBorders>
          </w:tcPr>
          <w:p w14:paraId="311E30AA" w14:textId="60E1FA6E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6E3DAE04" w14:textId="3E819D59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420" w:type="dxa"/>
            <w:tcBorders>
              <w:top w:val="single" w:sz="6" w:space="0" w:color="BFBFBF" w:themeColor="background1" w:themeShade="BF"/>
              <w:bottom w:val="nil"/>
            </w:tcBorders>
          </w:tcPr>
          <w:p w14:paraId="4F49BB80" w14:textId="3FABCFEA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3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AAAF4A4" w14:textId="5D8E7093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6D180F" w14:paraId="3004041B" w14:textId="77777777" w:rsidTr="008E5565">
        <w:trPr>
          <w:trHeight w:hRule="exact" w:val="844"/>
        </w:trPr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3F09D8E" w14:textId="606CFBF9" w:rsidR="006D180F" w:rsidRDefault="006D180F" w:rsidP="006D180F">
            <w:pPr>
              <w:jc w:val="center"/>
              <w:rPr>
                <w:rFonts w:ascii="Rockwell" w:hAnsi="Rockwell"/>
                <w:color w:val="C00000"/>
                <w:sz w:val="16"/>
                <w:szCs w:val="16"/>
              </w:rPr>
            </w:pP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>MAG Service</w:t>
            </w:r>
            <w:r>
              <w:rPr>
                <w:rFonts w:ascii="Rockwell" w:hAnsi="Rockwell"/>
                <w:color w:val="C00000"/>
                <w:sz w:val="16"/>
                <w:szCs w:val="16"/>
              </w:rPr>
              <w:t>s</w:t>
            </w:r>
          </w:p>
          <w:p w14:paraId="79AE171E" w14:textId="2029CC5E" w:rsidR="006D180F" w:rsidRPr="00587A37" w:rsidRDefault="006D180F" w:rsidP="006D180F">
            <w:pPr>
              <w:jc w:val="center"/>
            </w:pP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>9am &amp; 1</w:t>
            </w:r>
            <w:r>
              <w:rPr>
                <w:rFonts w:ascii="Rockwell" w:hAnsi="Rockwell"/>
                <w:color w:val="C00000"/>
                <w:sz w:val="16"/>
                <w:szCs w:val="16"/>
              </w:rPr>
              <w:t>0:45</w:t>
            </w: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>am</w:t>
            </w:r>
          </w:p>
        </w:tc>
        <w:tc>
          <w:tcPr>
            <w:tcW w:w="1430" w:type="dxa"/>
            <w:tcBorders>
              <w:top w:val="nil"/>
              <w:bottom w:val="single" w:sz="6" w:space="0" w:color="BFBFBF" w:themeColor="background1" w:themeShade="BF"/>
            </w:tcBorders>
          </w:tcPr>
          <w:p w14:paraId="26B9C114" w14:textId="77777777" w:rsidR="006D180F" w:rsidRPr="00587A37" w:rsidRDefault="006D180F" w:rsidP="006D180F"/>
        </w:tc>
        <w:tc>
          <w:tcPr>
            <w:tcW w:w="14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30D463" w14:textId="77777777" w:rsidR="006D180F" w:rsidRPr="00587A37" w:rsidRDefault="006D180F" w:rsidP="006D180F"/>
        </w:tc>
        <w:tc>
          <w:tcPr>
            <w:tcW w:w="1430" w:type="dxa"/>
            <w:tcBorders>
              <w:top w:val="nil"/>
              <w:bottom w:val="single" w:sz="6" w:space="0" w:color="BFBFBF" w:themeColor="background1" w:themeShade="BF"/>
            </w:tcBorders>
          </w:tcPr>
          <w:p w14:paraId="6347F37C" w14:textId="77777777" w:rsidR="006D180F" w:rsidRDefault="006D180F" w:rsidP="006D180F">
            <w:pPr>
              <w:spacing w:before="0"/>
              <w:jc w:val="center"/>
              <w:rPr>
                <w:color w:val="C00000"/>
                <w:sz w:val="16"/>
                <w:szCs w:val="16"/>
              </w:rPr>
            </w:pPr>
          </w:p>
          <w:p w14:paraId="12E222C2" w14:textId="2057CC5E" w:rsidR="006D180F" w:rsidRPr="00214295" w:rsidRDefault="006D180F" w:rsidP="006D180F">
            <w:pPr>
              <w:spacing w:before="0" w:after="0"/>
              <w:jc w:val="center"/>
              <w:rPr>
                <w:color w:val="C00000"/>
                <w:sz w:val="16"/>
                <w:szCs w:val="16"/>
              </w:rPr>
            </w:pPr>
            <w:r w:rsidRPr="00214295">
              <w:rPr>
                <w:color w:val="C00000"/>
                <w:sz w:val="16"/>
                <w:szCs w:val="16"/>
              </w:rPr>
              <w:t>United Prayer Service</w:t>
            </w:r>
          </w:p>
          <w:p w14:paraId="4F50B5AD" w14:textId="085C3336" w:rsidR="006D180F" w:rsidRPr="00587A37" w:rsidRDefault="006D180F" w:rsidP="006D180F">
            <w:pPr>
              <w:spacing w:before="0" w:after="0"/>
              <w:jc w:val="center"/>
            </w:pPr>
            <w:r w:rsidRPr="00214295">
              <w:rPr>
                <w:color w:val="C00000"/>
                <w:sz w:val="16"/>
                <w:szCs w:val="16"/>
              </w:rPr>
              <w:t>7pm</w:t>
            </w: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66569446" w14:textId="77777777" w:rsidR="006D180F" w:rsidRPr="00587A37" w:rsidRDefault="006D180F" w:rsidP="006D180F"/>
        </w:tc>
        <w:tc>
          <w:tcPr>
            <w:tcW w:w="1420" w:type="dxa"/>
            <w:tcBorders>
              <w:top w:val="nil"/>
              <w:bottom w:val="single" w:sz="6" w:space="0" w:color="BFBFBF" w:themeColor="background1" w:themeShade="BF"/>
            </w:tcBorders>
          </w:tcPr>
          <w:p w14:paraId="228326E2" w14:textId="29D8FEEA" w:rsidR="006D180F" w:rsidRPr="00587A37" w:rsidRDefault="006D180F" w:rsidP="006D180F"/>
        </w:tc>
        <w:tc>
          <w:tcPr>
            <w:tcW w:w="13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C7783B2" w14:textId="77777777" w:rsidR="006D180F" w:rsidRPr="00587A37" w:rsidRDefault="006D180F" w:rsidP="006D180F"/>
        </w:tc>
      </w:tr>
      <w:tr w:rsidR="006D180F" w14:paraId="375ADD17" w14:textId="77777777" w:rsidTr="008E5565">
        <w:trPr>
          <w:trHeight w:val="218"/>
        </w:trPr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51E3B61" w14:textId="1EB3EF27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430" w:type="dxa"/>
            <w:tcBorders>
              <w:top w:val="single" w:sz="6" w:space="0" w:color="BFBFBF" w:themeColor="background1" w:themeShade="BF"/>
              <w:bottom w:val="nil"/>
            </w:tcBorders>
          </w:tcPr>
          <w:p w14:paraId="13D8BB3A" w14:textId="7EF09AA3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4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936261" w14:textId="33BF9804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430" w:type="dxa"/>
            <w:tcBorders>
              <w:top w:val="single" w:sz="6" w:space="0" w:color="BFBFBF" w:themeColor="background1" w:themeShade="BF"/>
              <w:bottom w:val="nil"/>
            </w:tcBorders>
          </w:tcPr>
          <w:p w14:paraId="3D3219ED" w14:textId="3215127F" w:rsidR="006D180F" w:rsidRPr="00587A37" w:rsidRDefault="006D180F" w:rsidP="00232E74">
            <w:pPr>
              <w:pStyle w:val="Dates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46196826" w14:textId="50AE14ED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420" w:type="dxa"/>
            <w:tcBorders>
              <w:top w:val="single" w:sz="6" w:space="0" w:color="BFBFBF" w:themeColor="background1" w:themeShade="BF"/>
              <w:bottom w:val="nil"/>
            </w:tcBorders>
          </w:tcPr>
          <w:p w14:paraId="57BD457B" w14:textId="17745FF2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3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31F6B0F" w14:textId="7DE1725D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6D180F" w14:paraId="3BBF826D" w14:textId="77777777" w:rsidTr="008E5565">
        <w:trPr>
          <w:trHeight w:hRule="exact" w:val="844"/>
        </w:trPr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35B8DF1" w14:textId="5EEC1280" w:rsidR="006D180F" w:rsidRDefault="006D180F" w:rsidP="006D180F">
            <w:pPr>
              <w:jc w:val="center"/>
              <w:rPr>
                <w:rFonts w:ascii="Rockwell" w:hAnsi="Rockwell"/>
                <w:color w:val="C00000"/>
                <w:sz w:val="16"/>
                <w:szCs w:val="16"/>
              </w:rPr>
            </w:pP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>MAG Service</w:t>
            </w:r>
            <w:r>
              <w:rPr>
                <w:rFonts w:ascii="Rockwell" w:hAnsi="Rockwell"/>
                <w:color w:val="C00000"/>
                <w:sz w:val="16"/>
                <w:szCs w:val="16"/>
              </w:rPr>
              <w:t>s</w:t>
            </w:r>
          </w:p>
          <w:p w14:paraId="218EA419" w14:textId="69E8B644" w:rsidR="00232E74" w:rsidRPr="00407690" w:rsidRDefault="00232E74" w:rsidP="00232E74">
            <w:pPr>
              <w:jc w:val="center"/>
              <w:rPr>
                <w:rFonts w:ascii="Rockwell" w:hAnsi="Rockwell"/>
                <w:color w:val="C00000"/>
                <w:sz w:val="16"/>
                <w:szCs w:val="16"/>
              </w:rPr>
            </w:pPr>
            <w:r>
              <w:rPr>
                <w:rFonts w:ascii="Rockwell" w:hAnsi="Rockwell"/>
                <w:color w:val="C00000"/>
                <w:sz w:val="16"/>
                <w:szCs w:val="16"/>
              </w:rPr>
              <w:t>Kid’s Choir</w:t>
            </w:r>
          </w:p>
          <w:p w14:paraId="33E08F80" w14:textId="43BA0961" w:rsidR="006D180F" w:rsidRPr="00587A37" w:rsidRDefault="006D180F" w:rsidP="006D180F">
            <w:pPr>
              <w:jc w:val="center"/>
            </w:pP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>9am &amp; 1</w:t>
            </w:r>
            <w:r>
              <w:rPr>
                <w:rFonts w:ascii="Rockwell" w:hAnsi="Rockwell"/>
                <w:color w:val="C00000"/>
                <w:sz w:val="16"/>
                <w:szCs w:val="16"/>
              </w:rPr>
              <w:t>0:45</w:t>
            </w: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>am</w:t>
            </w:r>
          </w:p>
        </w:tc>
        <w:tc>
          <w:tcPr>
            <w:tcW w:w="1430" w:type="dxa"/>
            <w:tcBorders>
              <w:top w:val="nil"/>
              <w:bottom w:val="single" w:sz="6" w:space="0" w:color="BFBFBF" w:themeColor="background1" w:themeShade="BF"/>
            </w:tcBorders>
          </w:tcPr>
          <w:p w14:paraId="48EDFAAA" w14:textId="77777777" w:rsidR="006D180F" w:rsidRPr="00587A37" w:rsidRDefault="006D180F" w:rsidP="006D180F"/>
        </w:tc>
        <w:tc>
          <w:tcPr>
            <w:tcW w:w="14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B62B70" w14:textId="77777777" w:rsidR="006D180F" w:rsidRPr="00587A37" w:rsidRDefault="006D180F" w:rsidP="006D180F"/>
        </w:tc>
        <w:tc>
          <w:tcPr>
            <w:tcW w:w="1430" w:type="dxa"/>
            <w:tcBorders>
              <w:top w:val="nil"/>
              <w:bottom w:val="single" w:sz="6" w:space="0" w:color="BFBFBF" w:themeColor="background1" w:themeShade="BF"/>
            </w:tcBorders>
          </w:tcPr>
          <w:p w14:paraId="113DE459" w14:textId="77777777" w:rsidR="00232E74" w:rsidRDefault="00232E74" w:rsidP="00232E74">
            <w:pPr>
              <w:spacing w:before="0" w:after="0"/>
              <w:jc w:val="center"/>
              <w:rPr>
                <w:color w:val="C00000"/>
              </w:rPr>
            </w:pPr>
          </w:p>
          <w:p w14:paraId="29D46980" w14:textId="77777777" w:rsidR="00232E74" w:rsidRDefault="00232E74" w:rsidP="00232E74">
            <w:pPr>
              <w:spacing w:before="0" w:after="0"/>
              <w:jc w:val="center"/>
              <w:rPr>
                <w:color w:val="C00000"/>
              </w:rPr>
            </w:pPr>
            <w:r w:rsidRPr="00232E74">
              <w:rPr>
                <w:color w:val="C00000"/>
              </w:rPr>
              <w:t xml:space="preserve">No UPS </w:t>
            </w:r>
          </w:p>
          <w:p w14:paraId="23AD662B" w14:textId="0E6DEAC6" w:rsidR="006D180F" w:rsidRPr="006D180F" w:rsidRDefault="00232E74" w:rsidP="00232E74">
            <w:pPr>
              <w:spacing w:before="0" w:after="0"/>
              <w:jc w:val="center"/>
              <w:rPr>
                <w:color w:val="C00000"/>
                <w:sz w:val="16"/>
                <w:szCs w:val="16"/>
              </w:rPr>
            </w:pPr>
            <w:r w:rsidRPr="00232E74">
              <w:rPr>
                <w:color w:val="C00000"/>
              </w:rPr>
              <w:t>Service</w:t>
            </w: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4E354A79" w14:textId="0F9E1FE5" w:rsidR="006D180F" w:rsidRPr="00587A37" w:rsidRDefault="006D180F" w:rsidP="006D180F"/>
        </w:tc>
        <w:tc>
          <w:tcPr>
            <w:tcW w:w="1420" w:type="dxa"/>
            <w:tcBorders>
              <w:top w:val="nil"/>
              <w:bottom w:val="single" w:sz="6" w:space="0" w:color="BFBFBF" w:themeColor="background1" w:themeShade="BF"/>
            </w:tcBorders>
          </w:tcPr>
          <w:p w14:paraId="6D76EF67" w14:textId="0A799445" w:rsidR="006D180F" w:rsidRPr="00587A37" w:rsidRDefault="006D180F" w:rsidP="006D180F"/>
        </w:tc>
        <w:tc>
          <w:tcPr>
            <w:tcW w:w="13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6CB2E65" w14:textId="77777777" w:rsidR="006D180F" w:rsidRPr="00587A37" w:rsidRDefault="006D180F" w:rsidP="006D180F"/>
        </w:tc>
      </w:tr>
      <w:tr w:rsidR="006D180F" w14:paraId="308C81C0" w14:textId="77777777" w:rsidTr="008E5565">
        <w:trPr>
          <w:trHeight w:val="203"/>
        </w:trPr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CFB701B" w14:textId="452CB87D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430" w:type="dxa"/>
            <w:tcBorders>
              <w:top w:val="single" w:sz="6" w:space="0" w:color="BFBFBF" w:themeColor="background1" w:themeShade="BF"/>
              <w:bottom w:val="nil"/>
            </w:tcBorders>
          </w:tcPr>
          <w:p w14:paraId="150893DA" w14:textId="6D38C3CC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4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1CD616" w14:textId="5347B0C9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430" w:type="dxa"/>
            <w:tcBorders>
              <w:top w:val="single" w:sz="6" w:space="0" w:color="BFBFBF" w:themeColor="background1" w:themeShade="BF"/>
              <w:bottom w:val="nil"/>
            </w:tcBorders>
          </w:tcPr>
          <w:p w14:paraId="3E4DACD6" w14:textId="553D260C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44EC52FA" w14:textId="66EAE1F2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420" w:type="dxa"/>
            <w:tcBorders>
              <w:top w:val="single" w:sz="6" w:space="0" w:color="BFBFBF" w:themeColor="background1" w:themeShade="BF"/>
              <w:bottom w:val="nil"/>
            </w:tcBorders>
          </w:tcPr>
          <w:p w14:paraId="3938145E" w14:textId="6CACB088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3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77221EE" w14:textId="092DE8BC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6D180F" w14:paraId="5C7370C9" w14:textId="77777777" w:rsidTr="008E5565">
        <w:trPr>
          <w:trHeight w:hRule="exact" w:val="893"/>
        </w:trPr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5BABADD" w14:textId="6F0295F4" w:rsidR="006D180F" w:rsidRDefault="006D180F" w:rsidP="006D180F">
            <w:pPr>
              <w:jc w:val="center"/>
              <w:rPr>
                <w:rFonts w:ascii="Rockwell" w:hAnsi="Rockwell"/>
                <w:color w:val="C00000"/>
                <w:sz w:val="16"/>
                <w:szCs w:val="16"/>
              </w:rPr>
            </w:pP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>MAG Service</w:t>
            </w:r>
            <w:r>
              <w:rPr>
                <w:rFonts w:ascii="Rockwell" w:hAnsi="Rockwell"/>
                <w:color w:val="C00000"/>
                <w:sz w:val="16"/>
                <w:szCs w:val="16"/>
              </w:rPr>
              <w:t>s</w:t>
            </w:r>
          </w:p>
          <w:p w14:paraId="195A77DF" w14:textId="3F685016" w:rsidR="006D180F" w:rsidRPr="00587A37" w:rsidRDefault="006D180F" w:rsidP="006D180F">
            <w:pPr>
              <w:jc w:val="center"/>
            </w:pP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>9am &amp; 1</w:t>
            </w:r>
            <w:r>
              <w:rPr>
                <w:rFonts w:ascii="Rockwell" w:hAnsi="Rockwell"/>
                <w:color w:val="C00000"/>
                <w:sz w:val="16"/>
                <w:szCs w:val="16"/>
              </w:rPr>
              <w:t>0:45</w:t>
            </w: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>am</w:t>
            </w:r>
          </w:p>
        </w:tc>
        <w:tc>
          <w:tcPr>
            <w:tcW w:w="1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EB566AD" w14:textId="1E58EF65" w:rsidR="006D180F" w:rsidRPr="00587A37" w:rsidRDefault="006D180F" w:rsidP="006D180F"/>
        </w:tc>
        <w:tc>
          <w:tcPr>
            <w:tcW w:w="14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30CB52" w14:textId="751E56A2" w:rsidR="006D180F" w:rsidRPr="00587A37" w:rsidRDefault="006D180F" w:rsidP="006D180F">
            <w:pPr>
              <w:spacing w:after="0"/>
              <w:jc w:val="center"/>
            </w:pPr>
          </w:p>
        </w:tc>
        <w:tc>
          <w:tcPr>
            <w:tcW w:w="1430" w:type="dxa"/>
            <w:tcBorders>
              <w:top w:val="nil"/>
              <w:bottom w:val="single" w:sz="6" w:space="0" w:color="BFBFBF" w:themeColor="background1" w:themeShade="BF"/>
            </w:tcBorders>
          </w:tcPr>
          <w:p w14:paraId="26C38875" w14:textId="77777777" w:rsidR="00232E74" w:rsidRDefault="00232E74" w:rsidP="00232E74">
            <w:pPr>
              <w:spacing w:before="0" w:after="0"/>
              <w:jc w:val="center"/>
              <w:rPr>
                <w:color w:val="C00000"/>
              </w:rPr>
            </w:pPr>
            <w:r w:rsidRPr="00232E74">
              <w:rPr>
                <w:color w:val="C00000"/>
              </w:rPr>
              <w:t xml:space="preserve">No UPS </w:t>
            </w:r>
          </w:p>
          <w:p w14:paraId="7AF4E5C6" w14:textId="3656BC2F" w:rsidR="006D180F" w:rsidRPr="00753214" w:rsidRDefault="00232E74" w:rsidP="00232E74">
            <w:pPr>
              <w:spacing w:before="0" w:after="0"/>
              <w:jc w:val="center"/>
            </w:pPr>
            <w:r w:rsidRPr="00232E74">
              <w:rPr>
                <w:color w:val="C00000"/>
              </w:rPr>
              <w:t>Service</w:t>
            </w: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201FC6BB" w14:textId="189A1B29" w:rsidR="006D180F" w:rsidRPr="00E93F9E" w:rsidRDefault="006D180F" w:rsidP="008E5565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bottom w:val="single" w:sz="6" w:space="0" w:color="BFBFBF" w:themeColor="background1" w:themeShade="BF"/>
            </w:tcBorders>
          </w:tcPr>
          <w:p w14:paraId="76754620" w14:textId="77777777" w:rsidR="006D180F" w:rsidRPr="007A55E8" w:rsidRDefault="006D180F" w:rsidP="006D180F">
            <w:pPr>
              <w:jc w:val="center"/>
              <w:rPr>
                <w:b/>
                <w:bCs/>
              </w:rPr>
            </w:pPr>
            <w:r w:rsidRPr="007A55E8">
              <w:rPr>
                <w:b/>
                <w:bCs/>
              </w:rPr>
              <w:t>No School</w:t>
            </w:r>
          </w:p>
          <w:p w14:paraId="7E17B9B0" w14:textId="40D6E05E" w:rsidR="006D180F" w:rsidRPr="00587A37" w:rsidRDefault="006D180F" w:rsidP="006D180F">
            <w:pPr>
              <w:jc w:val="center"/>
            </w:pPr>
          </w:p>
        </w:tc>
        <w:tc>
          <w:tcPr>
            <w:tcW w:w="13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F3B9942" w14:textId="1B05F595" w:rsidR="006D180F" w:rsidRPr="00587A37" w:rsidRDefault="00232E74" w:rsidP="006D180F">
            <w:r w:rsidRPr="00753214">
              <w:rPr>
                <w:b/>
                <w:bCs/>
                <w:color w:val="C00000"/>
                <w:sz w:val="16"/>
                <w:szCs w:val="16"/>
              </w:rPr>
              <w:t>MAG Christmas Eve Services</w:t>
            </w:r>
            <w:r>
              <w:rPr>
                <w:color w:val="C00000"/>
                <w:sz w:val="16"/>
                <w:szCs w:val="16"/>
              </w:rPr>
              <w:t xml:space="preserve">       3pm &amp; 5pm</w:t>
            </w:r>
          </w:p>
        </w:tc>
      </w:tr>
      <w:tr w:rsidR="006D180F" w14:paraId="5651EDEB" w14:textId="77777777" w:rsidTr="008E5565">
        <w:trPr>
          <w:trHeight w:val="218"/>
        </w:trPr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3BAB9F1" w14:textId="624046CD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4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D7C341C" w14:textId="7B1F1DFC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4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0E7DCAD" w14:textId="425AAA59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4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A09D621" w14:textId="51688CE2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6687E71" w14:textId="39C2F265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4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1C76F59" w14:textId="3D1F879D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IF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=E10</w:instrText>
            </w:r>
            <w:r w:rsidRPr="00587A37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31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= 0,""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IF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=E10 </w:instrText>
            </w:r>
            <w:r w:rsidRPr="00587A37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31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 &lt;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DocVariable MonthEnd \@ d </w:instrText>
            </w:r>
            <w:r w:rsidRPr="00587A3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31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=E10+1 </w:instrText>
            </w:r>
            <w:r w:rsidRPr="00587A37">
              <w:rPr>
                <w:color w:val="auto"/>
              </w:rPr>
              <w:fldChar w:fldCharType="separate"/>
            </w:r>
            <w:r w:rsidRPr="00587A37">
              <w:rPr>
                <w:noProof/>
                <w:color w:val="auto"/>
              </w:rPr>
              <w:instrText>30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"" 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fldChar w:fldCharType="end"/>
            </w:r>
          </w:p>
        </w:tc>
        <w:tc>
          <w:tcPr>
            <w:tcW w:w="13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B0768F3" w14:textId="593CB720" w:rsidR="006D180F" w:rsidRPr="00587A37" w:rsidRDefault="006D180F" w:rsidP="006D18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IF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=F10</w:instrText>
            </w:r>
            <w:r w:rsidRPr="00587A37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0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= 0,""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IF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=F10 </w:instrText>
            </w:r>
            <w:r w:rsidRPr="00587A37">
              <w:rPr>
                <w:color w:val="auto"/>
              </w:rPr>
              <w:fldChar w:fldCharType="separate"/>
            </w:r>
            <w:r w:rsidRPr="00587A37">
              <w:rPr>
                <w:noProof/>
                <w:color w:val="auto"/>
              </w:rPr>
              <w:instrText>30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 &lt;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DocVariable MonthEnd \@ d </w:instrText>
            </w:r>
            <w:r w:rsidRPr="00587A37">
              <w:rPr>
                <w:color w:val="auto"/>
              </w:rPr>
              <w:fldChar w:fldCharType="separate"/>
            </w:r>
            <w:r w:rsidRPr="00587A37">
              <w:rPr>
                <w:color w:val="auto"/>
              </w:rPr>
              <w:instrText>31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 </w:instrText>
            </w:r>
            <w:r w:rsidRPr="00587A37">
              <w:rPr>
                <w:color w:val="auto"/>
              </w:rPr>
              <w:fldChar w:fldCharType="begin"/>
            </w:r>
            <w:r w:rsidRPr="00587A37">
              <w:rPr>
                <w:color w:val="auto"/>
              </w:rPr>
              <w:instrText xml:space="preserve"> =F10+1 </w:instrText>
            </w:r>
            <w:r w:rsidRPr="00587A37">
              <w:rPr>
                <w:color w:val="auto"/>
              </w:rPr>
              <w:fldChar w:fldCharType="separate"/>
            </w:r>
            <w:r w:rsidRPr="00587A37">
              <w:rPr>
                <w:noProof/>
                <w:color w:val="auto"/>
              </w:rPr>
              <w:instrText>31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instrText xml:space="preserve"> "" </w:instrText>
            </w:r>
            <w:r w:rsidRPr="00587A37">
              <w:rPr>
                <w:color w:val="auto"/>
              </w:rPr>
              <w:fldChar w:fldCharType="separate"/>
            </w:r>
            <w:r w:rsidRPr="00587A37">
              <w:rPr>
                <w:noProof/>
                <w:color w:val="auto"/>
              </w:rPr>
              <w:instrText>31</w:instrText>
            </w:r>
            <w:r w:rsidRPr="00587A37">
              <w:rPr>
                <w:color w:val="auto"/>
              </w:rPr>
              <w:fldChar w:fldCharType="end"/>
            </w:r>
            <w:r w:rsidRPr="00587A37">
              <w:rPr>
                <w:color w:val="auto"/>
              </w:rPr>
              <w:fldChar w:fldCharType="end"/>
            </w:r>
          </w:p>
        </w:tc>
      </w:tr>
      <w:tr w:rsidR="006D180F" w14:paraId="700DF2C4" w14:textId="77777777" w:rsidTr="008E5565">
        <w:trPr>
          <w:trHeight w:hRule="exact" w:val="844"/>
        </w:trPr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3AB5B6A" w14:textId="595C9DFA" w:rsidR="006D180F" w:rsidRDefault="006D180F" w:rsidP="006D180F">
            <w:pPr>
              <w:jc w:val="center"/>
              <w:rPr>
                <w:rFonts w:ascii="Rockwell" w:hAnsi="Rockwell"/>
                <w:color w:val="C00000"/>
                <w:sz w:val="16"/>
                <w:szCs w:val="16"/>
              </w:rPr>
            </w:pP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 xml:space="preserve">MAG </w:t>
            </w:r>
          </w:p>
          <w:p w14:paraId="474E79D3" w14:textId="1507BE14" w:rsidR="006D180F" w:rsidRPr="00407690" w:rsidRDefault="006D180F" w:rsidP="006D180F">
            <w:pPr>
              <w:jc w:val="center"/>
              <w:rPr>
                <w:rFonts w:ascii="Rockwell" w:hAnsi="Rockwell"/>
                <w:color w:val="C00000"/>
                <w:sz w:val="16"/>
                <w:szCs w:val="16"/>
              </w:rPr>
            </w:pPr>
            <w:r>
              <w:rPr>
                <w:rFonts w:ascii="Rockwell" w:hAnsi="Rockwell"/>
                <w:color w:val="C00000"/>
                <w:sz w:val="16"/>
                <w:szCs w:val="16"/>
              </w:rPr>
              <w:t>Christmas Service</w:t>
            </w:r>
          </w:p>
          <w:p w14:paraId="3A897B5D" w14:textId="77708A20" w:rsidR="006D180F" w:rsidRPr="00407690" w:rsidRDefault="00232E74" w:rsidP="006D180F">
            <w:pPr>
              <w:jc w:val="center"/>
              <w:rPr>
                <w:rFonts w:ascii="Rockwell" w:hAnsi="Rockwell"/>
                <w:color w:val="C00000"/>
                <w:sz w:val="16"/>
                <w:szCs w:val="16"/>
              </w:rPr>
            </w:pPr>
            <w:r>
              <w:rPr>
                <w:rFonts w:ascii="Rockwell" w:hAnsi="Rockwell"/>
                <w:color w:val="C00000"/>
                <w:sz w:val="16"/>
                <w:szCs w:val="16"/>
              </w:rPr>
              <w:t>10:45am</w:t>
            </w:r>
          </w:p>
          <w:p w14:paraId="202140B1" w14:textId="52BE0FB2" w:rsidR="006D180F" w:rsidRDefault="006D180F" w:rsidP="006D180F">
            <w:pPr>
              <w:jc w:val="center"/>
            </w:pP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>9am &amp; 1</w:t>
            </w:r>
            <w:r>
              <w:rPr>
                <w:rFonts w:ascii="Rockwell" w:hAnsi="Rockwell"/>
                <w:color w:val="C00000"/>
                <w:sz w:val="16"/>
                <w:szCs w:val="16"/>
              </w:rPr>
              <w:t>0:45</w:t>
            </w:r>
            <w:r w:rsidRPr="00407690">
              <w:rPr>
                <w:rFonts w:ascii="Rockwell" w:hAnsi="Rockwell"/>
                <w:color w:val="C00000"/>
                <w:sz w:val="16"/>
                <w:szCs w:val="16"/>
              </w:rPr>
              <w:t>am</w:t>
            </w:r>
          </w:p>
        </w:tc>
        <w:tc>
          <w:tcPr>
            <w:tcW w:w="14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C9B7286" w14:textId="77777777" w:rsidR="006D180F" w:rsidRPr="007A55E8" w:rsidRDefault="006D180F" w:rsidP="006D180F">
            <w:pPr>
              <w:jc w:val="center"/>
              <w:rPr>
                <w:b/>
                <w:bCs/>
              </w:rPr>
            </w:pPr>
            <w:r w:rsidRPr="007A55E8">
              <w:rPr>
                <w:b/>
                <w:bCs/>
              </w:rPr>
              <w:t>No School</w:t>
            </w:r>
          </w:p>
          <w:p w14:paraId="328549C2" w14:textId="4D821F56" w:rsidR="006D180F" w:rsidRPr="007A55E8" w:rsidRDefault="006D180F" w:rsidP="006D180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 Break</w:t>
            </w:r>
          </w:p>
          <w:p w14:paraId="36BB847E" w14:textId="77777777" w:rsidR="006D180F" w:rsidRDefault="006D180F" w:rsidP="006D180F"/>
        </w:tc>
        <w:tc>
          <w:tcPr>
            <w:tcW w:w="14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E6B7177" w14:textId="77777777" w:rsidR="006D180F" w:rsidRPr="007A55E8" w:rsidRDefault="006D180F" w:rsidP="006D180F">
            <w:pPr>
              <w:jc w:val="center"/>
              <w:rPr>
                <w:b/>
                <w:bCs/>
              </w:rPr>
            </w:pPr>
            <w:r w:rsidRPr="007A55E8">
              <w:rPr>
                <w:b/>
                <w:bCs/>
              </w:rPr>
              <w:t>No School</w:t>
            </w:r>
          </w:p>
          <w:p w14:paraId="3AECC1D7" w14:textId="3C9B9FFF" w:rsidR="006D180F" w:rsidRPr="007A55E8" w:rsidRDefault="006D180F" w:rsidP="006D180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Christmas Break</w:t>
            </w:r>
          </w:p>
          <w:p w14:paraId="52D6A678" w14:textId="3663AA58" w:rsidR="006D180F" w:rsidRDefault="006D180F" w:rsidP="006D180F"/>
        </w:tc>
        <w:tc>
          <w:tcPr>
            <w:tcW w:w="14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7D52641" w14:textId="77777777" w:rsidR="006D180F" w:rsidRPr="007A55E8" w:rsidRDefault="006D180F" w:rsidP="006D180F">
            <w:pPr>
              <w:jc w:val="center"/>
              <w:rPr>
                <w:b/>
                <w:bCs/>
              </w:rPr>
            </w:pPr>
            <w:r w:rsidRPr="007A55E8">
              <w:rPr>
                <w:b/>
                <w:bCs/>
              </w:rPr>
              <w:t>No School</w:t>
            </w:r>
          </w:p>
          <w:p w14:paraId="0FBD3B7D" w14:textId="2B56334E" w:rsidR="006D180F" w:rsidRDefault="006D180F" w:rsidP="006D180F">
            <w:r>
              <w:rPr>
                <w:sz w:val="15"/>
                <w:szCs w:val="15"/>
              </w:rPr>
              <w:t xml:space="preserve">    Christmas Break</w:t>
            </w:r>
            <w:r>
              <w:t xml:space="preserve"> </w:t>
            </w: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8851791" w14:textId="70CBF983" w:rsidR="006D180F" w:rsidRPr="007A55E8" w:rsidRDefault="006D180F" w:rsidP="006D180F">
            <w:pPr>
              <w:jc w:val="center"/>
              <w:rPr>
                <w:b/>
                <w:bCs/>
              </w:rPr>
            </w:pPr>
            <w:r w:rsidRPr="007A55E8">
              <w:rPr>
                <w:b/>
                <w:bCs/>
              </w:rPr>
              <w:t>No School</w:t>
            </w:r>
          </w:p>
          <w:p w14:paraId="699FE17B" w14:textId="124AC53D" w:rsidR="006D180F" w:rsidRDefault="006D180F" w:rsidP="006D180F">
            <w:r>
              <w:rPr>
                <w:sz w:val="15"/>
                <w:szCs w:val="15"/>
              </w:rPr>
              <w:t xml:space="preserve">     Christmas Break</w:t>
            </w:r>
            <w:r>
              <w:t xml:space="preserve"> </w:t>
            </w:r>
          </w:p>
        </w:tc>
        <w:tc>
          <w:tcPr>
            <w:tcW w:w="14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85D885" w14:textId="77777777" w:rsidR="006D180F" w:rsidRPr="007A55E8" w:rsidRDefault="006D180F" w:rsidP="006D180F">
            <w:pPr>
              <w:jc w:val="center"/>
              <w:rPr>
                <w:b/>
                <w:bCs/>
              </w:rPr>
            </w:pPr>
            <w:r w:rsidRPr="007A55E8">
              <w:rPr>
                <w:b/>
                <w:bCs/>
              </w:rPr>
              <w:t>No School</w:t>
            </w:r>
          </w:p>
          <w:p w14:paraId="78D01F1C" w14:textId="694E7411" w:rsidR="006D180F" w:rsidRPr="007A55E8" w:rsidRDefault="008E5565" w:rsidP="006D180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 Break</w:t>
            </w:r>
          </w:p>
          <w:p w14:paraId="359A18EE" w14:textId="5188C0A0" w:rsidR="006D180F" w:rsidRDefault="006D180F" w:rsidP="006D180F">
            <w:pPr>
              <w:tabs>
                <w:tab w:val="center" w:pos="612"/>
              </w:tabs>
            </w:pPr>
            <w:r>
              <w:tab/>
            </w:r>
          </w:p>
        </w:tc>
        <w:tc>
          <w:tcPr>
            <w:tcW w:w="13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3BB35DA" w14:textId="03806DBF" w:rsidR="006D180F" w:rsidRDefault="006D180F" w:rsidP="006D180F"/>
        </w:tc>
      </w:tr>
    </w:tbl>
    <w:p w14:paraId="10E765FB" w14:textId="17D84BB5" w:rsidR="00E671DA" w:rsidRDefault="00E671DA" w:rsidP="00C127F1">
      <w:pPr>
        <w:pStyle w:val="NoSpacing"/>
      </w:pPr>
    </w:p>
    <w:sectPr w:rsidR="00E671DA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8D3F" w14:textId="77777777" w:rsidR="0010725E" w:rsidRDefault="0010725E">
      <w:pPr>
        <w:spacing w:before="0" w:after="0"/>
      </w:pPr>
      <w:r>
        <w:separator/>
      </w:r>
    </w:p>
  </w:endnote>
  <w:endnote w:type="continuationSeparator" w:id="0">
    <w:p w14:paraId="42C97D1F" w14:textId="77777777" w:rsidR="0010725E" w:rsidRDefault="001072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er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venier LT 35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8645" w14:textId="77777777" w:rsidR="0010725E" w:rsidRDefault="0010725E">
      <w:pPr>
        <w:spacing w:before="0" w:after="0"/>
      </w:pPr>
      <w:r>
        <w:separator/>
      </w:r>
    </w:p>
  </w:footnote>
  <w:footnote w:type="continuationSeparator" w:id="0">
    <w:p w14:paraId="4BFEED36" w14:textId="77777777" w:rsidR="0010725E" w:rsidRDefault="001072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8292263">
    <w:abstractNumId w:val="9"/>
  </w:num>
  <w:num w:numId="2" w16cid:durableId="670059407">
    <w:abstractNumId w:val="7"/>
  </w:num>
  <w:num w:numId="3" w16cid:durableId="1662467384">
    <w:abstractNumId w:val="6"/>
  </w:num>
  <w:num w:numId="4" w16cid:durableId="1343052754">
    <w:abstractNumId w:val="5"/>
  </w:num>
  <w:num w:numId="5" w16cid:durableId="1059137184">
    <w:abstractNumId w:val="4"/>
  </w:num>
  <w:num w:numId="6" w16cid:durableId="836193642">
    <w:abstractNumId w:val="8"/>
  </w:num>
  <w:num w:numId="7" w16cid:durableId="1991782863">
    <w:abstractNumId w:val="3"/>
  </w:num>
  <w:num w:numId="8" w16cid:durableId="600264675">
    <w:abstractNumId w:val="2"/>
  </w:num>
  <w:num w:numId="9" w16cid:durableId="567572962">
    <w:abstractNumId w:val="1"/>
  </w:num>
  <w:num w:numId="10" w16cid:durableId="116223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0"/>
    <w:docVar w:name="MonthStart" w:val="12/1/2020"/>
    <w:docVar w:name="ShowDynamicGuides" w:val="1"/>
    <w:docVar w:name="ShowMarginGuides" w:val="0"/>
    <w:docVar w:name="ShowOutlines" w:val="0"/>
    <w:docVar w:name="ShowStaticGuides" w:val="0"/>
  </w:docVars>
  <w:rsids>
    <w:rsidRoot w:val="008A3EA0"/>
    <w:rsid w:val="00054641"/>
    <w:rsid w:val="000661EC"/>
    <w:rsid w:val="000F1374"/>
    <w:rsid w:val="00106704"/>
    <w:rsid w:val="0010725E"/>
    <w:rsid w:val="001259D0"/>
    <w:rsid w:val="0013323E"/>
    <w:rsid w:val="001850DE"/>
    <w:rsid w:val="001B21F4"/>
    <w:rsid w:val="00214295"/>
    <w:rsid w:val="00226CC4"/>
    <w:rsid w:val="00232E74"/>
    <w:rsid w:val="00262ED6"/>
    <w:rsid w:val="002F7A6B"/>
    <w:rsid w:val="00337B90"/>
    <w:rsid w:val="003520E9"/>
    <w:rsid w:val="003A4BF5"/>
    <w:rsid w:val="003E4092"/>
    <w:rsid w:val="00407690"/>
    <w:rsid w:val="004147AE"/>
    <w:rsid w:val="004505B2"/>
    <w:rsid w:val="00475FBF"/>
    <w:rsid w:val="004E16B1"/>
    <w:rsid w:val="004F3DE6"/>
    <w:rsid w:val="00506D73"/>
    <w:rsid w:val="00542788"/>
    <w:rsid w:val="005475DE"/>
    <w:rsid w:val="005753E7"/>
    <w:rsid w:val="00587A37"/>
    <w:rsid w:val="005C4733"/>
    <w:rsid w:val="005C4FA4"/>
    <w:rsid w:val="006124B8"/>
    <w:rsid w:val="00626C1A"/>
    <w:rsid w:val="00676CF4"/>
    <w:rsid w:val="006D180F"/>
    <w:rsid w:val="006E6E86"/>
    <w:rsid w:val="00716395"/>
    <w:rsid w:val="00731E5B"/>
    <w:rsid w:val="00753214"/>
    <w:rsid w:val="007A55E8"/>
    <w:rsid w:val="007C7CD0"/>
    <w:rsid w:val="007F2367"/>
    <w:rsid w:val="00845DCC"/>
    <w:rsid w:val="00851A77"/>
    <w:rsid w:val="008971A6"/>
    <w:rsid w:val="008A3EA0"/>
    <w:rsid w:val="008B03B0"/>
    <w:rsid w:val="008E1E0A"/>
    <w:rsid w:val="008E40FE"/>
    <w:rsid w:val="008E4E1F"/>
    <w:rsid w:val="008E5565"/>
    <w:rsid w:val="00954D3D"/>
    <w:rsid w:val="00965477"/>
    <w:rsid w:val="00975CD7"/>
    <w:rsid w:val="009970A4"/>
    <w:rsid w:val="00A80DE5"/>
    <w:rsid w:val="00AA513B"/>
    <w:rsid w:val="00AF289A"/>
    <w:rsid w:val="00B15458"/>
    <w:rsid w:val="00B320A4"/>
    <w:rsid w:val="00B716A0"/>
    <w:rsid w:val="00C127F1"/>
    <w:rsid w:val="00C80253"/>
    <w:rsid w:val="00C90003"/>
    <w:rsid w:val="00CB2880"/>
    <w:rsid w:val="00CF1750"/>
    <w:rsid w:val="00D95A65"/>
    <w:rsid w:val="00DB2D1E"/>
    <w:rsid w:val="00E671DA"/>
    <w:rsid w:val="00E823DC"/>
    <w:rsid w:val="00E93F9E"/>
    <w:rsid w:val="00EB0E8A"/>
    <w:rsid w:val="00ED1F72"/>
    <w:rsid w:val="00F010F2"/>
    <w:rsid w:val="00F70B04"/>
    <w:rsid w:val="00FC5089"/>
    <w:rsid w:val="00FD1F74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E3188E"/>
  <w15:docId w15:val="{CED427B0-E066-4687-8E7F-D0A9406E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5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6CC4"/>
    <w:rPr>
      <w:color w:val="0028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C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2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3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egner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D9061FEF98481BBED8D48B55EE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4DF0-01A6-4E71-9B9A-A33E790A59DA}"/>
      </w:docPartPr>
      <w:docPartBody>
        <w:p w:rsidR="00BD5CE9" w:rsidRDefault="00546BCB">
          <w:pPr>
            <w:pStyle w:val="C0D9061FEF98481BBED8D48B55EE4DF0"/>
          </w:pPr>
          <w:r>
            <w:t>Sunday</w:t>
          </w:r>
        </w:p>
      </w:docPartBody>
    </w:docPart>
    <w:docPart>
      <w:docPartPr>
        <w:name w:val="597967D3C4054A3AA4AE07DE0617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A7A9-66DB-47D2-B6D0-5E20442B0C00}"/>
      </w:docPartPr>
      <w:docPartBody>
        <w:p w:rsidR="00BD5CE9" w:rsidRDefault="00546BCB">
          <w:pPr>
            <w:pStyle w:val="597967D3C4054A3AA4AE07DE0617DF75"/>
          </w:pPr>
          <w:r>
            <w:t>Monday</w:t>
          </w:r>
        </w:p>
      </w:docPartBody>
    </w:docPart>
    <w:docPart>
      <w:docPartPr>
        <w:name w:val="E052C08432FF4FB5A6163E2A8FA5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55E79-A64D-459C-A101-E9F1120CE2B8}"/>
      </w:docPartPr>
      <w:docPartBody>
        <w:p w:rsidR="00BD5CE9" w:rsidRDefault="00546BCB">
          <w:pPr>
            <w:pStyle w:val="E052C08432FF4FB5A6163E2A8FA58160"/>
          </w:pPr>
          <w:r>
            <w:t>Tuesday</w:t>
          </w:r>
        </w:p>
      </w:docPartBody>
    </w:docPart>
    <w:docPart>
      <w:docPartPr>
        <w:name w:val="131AE36F42E540A7B87BF9833B5D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C3B4-8C21-411E-AD8B-6F9538FF1C82}"/>
      </w:docPartPr>
      <w:docPartBody>
        <w:p w:rsidR="00BD5CE9" w:rsidRDefault="00546BCB">
          <w:pPr>
            <w:pStyle w:val="131AE36F42E540A7B87BF9833B5D5F91"/>
          </w:pPr>
          <w:r>
            <w:t>Wednesday</w:t>
          </w:r>
        </w:p>
      </w:docPartBody>
    </w:docPart>
    <w:docPart>
      <w:docPartPr>
        <w:name w:val="C85C5FD981BB404F85DF8ED9EE0F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5ADF-ED0E-46E1-A0CD-499F598934E3}"/>
      </w:docPartPr>
      <w:docPartBody>
        <w:p w:rsidR="00BD5CE9" w:rsidRDefault="00546BCB">
          <w:pPr>
            <w:pStyle w:val="C85C5FD981BB404F85DF8ED9EE0FD99B"/>
          </w:pPr>
          <w:r>
            <w:t>Thursday</w:t>
          </w:r>
        </w:p>
      </w:docPartBody>
    </w:docPart>
    <w:docPart>
      <w:docPartPr>
        <w:name w:val="59EFF64943C54ADF9F44F0AE7093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87C7-E1C6-4AA9-9A9E-54719337A8D3}"/>
      </w:docPartPr>
      <w:docPartBody>
        <w:p w:rsidR="00BD5CE9" w:rsidRDefault="00546BCB">
          <w:pPr>
            <w:pStyle w:val="59EFF64943C54ADF9F44F0AE7093F89F"/>
          </w:pPr>
          <w:r>
            <w:t>Friday</w:t>
          </w:r>
        </w:p>
      </w:docPartBody>
    </w:docPart>
    <w:docPart>
      <w:docPartPr>
        <w:name w:val="D1F4B27A833F437B9194B017FDA4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4784-BBB1-4D13-B737-32EE8F400D3A}"/>
      </w:docPartPr>
      <w:docPartBody>
        <w:p w:rsidR="00BD5CE9" w:rsidRDefault="00546BCB">
          <w:pPr>
            <w:pStyle w:val="D1F4B27A833F437B9194B017FDA4965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er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venier LT 35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ED"/>
    <w:rsid w:val="004D2796"/>
    <w:rsid w:val="004E54ED"/>
    <w:rsid w:val="0051732F"/>
    <w:rsid w:val="00546BCB"/>
    <w:rsid w:val="00764890"/>
    <w:rsid w:val="007A3473"/>
    <w:rsid w:val="00924D07"/>
    <w:rsid w:val="00A35703"/>
    <w:rsid w:val="00A6061E"/>
    <w:rsid w:val="00B77170"/>
    <w:rsid w:val="00BC393D"/>
    <w:rsid w:val="00BD5CE9"/>
    <w:rsid w:val="00C8338E"/>
    <w:rsid w:val="00CF7A68"/>
    <w:rsid w:val="00F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D9061FEF98481BBED8D48B55EE4DF0">
    <w:name w:val="C0D9061FEF98481BBED8D48B55EE4DF0"/>
  </w:style>
  <w:style w:type="paragraph" w:customStyle="1" w:styleId="597967D3C4054A3AA4AE07DE0617DF75">
    <w:name w:val="597967D3C4054A3AA4AE07DE0617DF75"/>
  </w:style>
  <w:style w:type="paragraph" w:customStyle="1" w:styleId="E052C08432FF4FB5A6163E2A8FA58160">
    <w:name w:val="E052C08432FF4FB5A6163E2A8FA58160"/>
  </w:style>
  <w:style w:type="paragraph" w:customStyle="1" w:styleId="131AE36F42E540A7B87BF9833B5D5F91">
    <w:name w:val="131AE36F42E540A7B87BF9833B5D5F91"/>
  </w:style>
  <w:style w:type="paragraph" w:customStyle="1" w:styleId="C85C5FD981BB404F85DF8ED9EE0FD99B">
    <w:name w:val="C85C5FD981BB404F85DF8ED9EE0FD99B"/>
  </w:style>
  <w:style w:type="paragraph" w:customStyle="1" w:styleId="59EFF64943C54ADF9F44F0AE7093F89F">
    <w:name w:val="59EFF64943C54ADF9F44F0AE7093F89F"/>
  </w:style>
  <w:style w:type="paragraph" w:customStyle="1" w:styleId="D1F4B27A833F437B9194B017FDA49651">
    <w:name w:val="D1F4B27A833F437B9194B017FDA49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dc:description/>
  <cp:lastModifiedBy>Miriam Wegner</cp:lastModifiedBy>
  <cp:revision>2</cp:revision>
  <cp:lastPrinted>2020-10-27T19:07:00Z</cp:lastPrinted>
  <dcterms:created xsi:type="dcterms:W3CDTF">2022-12-05T20:37:00Z</dcterms:created>
  <dcterms:modified xsi:type="dcterms:W3CDTF">2022-12-05T20:37:00Z</dcterms:modified>
  <cp:category/>
</cp:coreProperties>
</file>